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37" w:rsidRPr="007854B6" w:rsidRDefault="00826137" w:rsidP="00826137">
      <w:bookmarkStart w:id="0" w:name="_GoBack"/>
      <w:bookmarkEnd w:id="0"/>
    </w:p>
    <w:tbl>
      <w:tblPr>
        <w:tblW w:w="0" w:type="auto"/>
        <w:tblInd w:w="108" w:type="dxa"/>
        <w:tblLook w:val="01E0" w:firstRow="1" w:lastRow="1" w:firstColumn="1" w:lastColumn="1" w:noHBand="0" w:noVBand="0"/>
      </w:tblPr>
      <w:tblGrid>
        <w:gridCol w:w="5812"/>
      </w:tblGrid>
      <w:tr w:rsidR="00C517EF" w:rsidRPr="007854B6" w:rsidTr="00517AF6">
        <w:trPr>
          <w:trHeight w:hRule="exact" w:val="585"/>
        </w:trPr>
        <w:tc>
          <w:tcPr>
            <w:tcW w:w="5812" w:type="dxa"/>
            <w:shd w:val="clear" w:color="auto" w:fill="auto"/>
            <w:vAlign w:val="center"/>
          </w:tcPr>
          <w:p w:rsidR="00C517EF" w:rsidRPr="007854B6" w:rsidRDefault="00C517EF" w:rsidP="00C517EF">
            <w:pPr>
              <w:rPr>
                <w:sz w:val="26"/>
                <w:szCs w:val="26"/>
              </w:rPr>
            </w:pPr>
            <w:r w:rsidRPr="007854B6">
              <w:rPr>
                <w:sz w:val="26"/>
                <w:szCs w:val="26"/>
              </w:rPr>
              <w:t>INVESTITOR</w:t>
            </w:r>
            <w:r w:rsidR="00156AA6" w:rsidRPr="007854B6">
              <w:rPr>
                <w:sz w:val="26"/>
                <w:szCs w:val="26"/>
              </w:rPr>
              <w:t>:</w:t>
            </w:r>
          </w:p>
        </w:tc>
      </w:tr>
      <w:tr w:rsidR="00ED15CC" w:rsidRPr="007854B6" w:rsidTr="00517AF6">
        <w:trPr>
          <w:trHeight w:hRule="exact" w:val="990"/>
        </w:trPr>
        <w:tc>
          <w:tcPr>
            <w:tcW w:w="5812" w:type="dxa"/>
            <w:vAlign w:val="center"/>
          </w:tcPr>
          <w:p w:rsidR="006F1BAF" w:rsidRPr="006F1BAF" w:rsidRDefault="006F1BAF" w:rsidP="006F1BAF">
            <w:pPr>
              <w:jc w:val="both"/>
              <w:rPr>
                <w:b/>
                <w:sz w:val="28"/>
                <w:szCs w:val="28"/>
              </w:rPr>
            </w:pPr>
            <w:r w:rsidRPr="006F1BAF">
              <w:rPr>
                <w:b/>
                <w:sz w:val="28"/>
                <w:szCs w:val="28"/>
              </w:rPr>
              <w:t>Osječko-baranjska županija,</w:t>
            </w:r>
          </w:p>
          <w:p w:rsidR="006F1BAF" w:rsidRPr="006F1BAF" w:rsidRDefault="006F1BAF" w:rsidP="006F1BAF">
            <w:pPr>
              <w:jc w:val="both"/>
              <w:rPr>
                <w:b/>
                <w:sz w:val="28"/>
                <w:szCs w:val="28"/>
              </w:rPr>
            </w:pPr>
            <w:r w:rsidRPr="006F1BAF">
              <w:rPr>
                <w:b/>
                <w:sz w:val="28"/>
                <w:szCs w:val="28"/>
              </w:rPr>
              <w:t>Osijek, Trg Ante Starčevića 2</w:t>
            </w:r>
          </w:p>
          <w:p w:rsidR="00ED15CC" w:rsidRPr="00306AD5" w:rsidRDefault="00ED15CC" w:rsidP="00ED15CC">
            <w:pPr>
              <w:jc w:val="both"/>
              <w:rPr>
                <w:b/>
                <w:sz w:val="28"/>
                <w:szCs w:val="28"/>
              </w:rPr>
            </w:pPr>
            <w:r w:rsidRPr="00306AD5">
              <w:rPr>
                <w:b/>
                <w:sz w:val="28"/>
                <w:szCs w:val="28"/>
              </w:rPr>
              <w:t xml:space="preserve">OIB: </w:t>
            </w:r>
            <w:r w:rsidR="006F1BAF" w:rsidRPr="006F1BAF">
              <w:rPr>
                <w:b/>
                <w:sz w:val="28"/>
                <w:szCs w:val="28"/>
              </w:rPr>
              <w:t>10383308860</w:t>
            </w:r>
          </w:p>
        </w:tc>
      </w:tr>
      <w:tr w:rsidR="00ED15CC" w:rsidRPr="007854B6" w:rsidTr="00517AF6">
        <w:trPr>
          <w:trHeight w:hRule="exact" w:val="565"/>
        </w:trPr>
        <w:tc>
          <w:tcPr>
            <w:tcW w:w="5812" w:type="dxa"/>
            <w:shd w:val="clear" w:color="auto" w:fill="auto"/>
            <w:vAlign w:val="center"/>
          </w:tcPr>
          <w:p w:rsidR="00ED15CC" w:rsidRPr="00306AD5" w:rsidRDefault="00ED15CC" w:rsidP="00ED15CC">
            <w:pPr>
              <w:jc w:val="both"/>
              <w:rPr>
                <w:sz w:val="26"/>
                <w:szCs w:val="26"/>
              </w:rPr>
            </w:pPr>
            <w:r w:rsidRPr="00306AD5">
              <w:rPr>
                <w:sz w:val="26"/>
                <w:szCs w:val="26"/>
              </w:rPr>
              <w:t>GRAĐEVINA:</w:t>
            </w:r>
          </w:p>
        </w:tc>
      </w:tr>
      <w:tr w:rsidR="00ED15CC" w:rsidRPr="007854B6" w:rsidTr="00F6643B">
        <w:trPr>
          <w:trHeight w:hRule="exact" w:val="964"/>
        </w:trPr>
        <w:tc>
          <w:tcPr>
            <w:tcW w:w="5812" w:type="dxa"/>
            <w:vAlign w:val="center"/>
          </w:tcPr>
          <w:p w:rsidR="006F1BAF" w:rsidRDefault="006F1BAF" w:rsidP="00ED15CC">
            <w:pPr>
              <w:jc w:val="both"/>
              <w:rPr>
                <w:b/>
                <w:sz w:val="28"/>
                <w:szCs w:val="28"/>
              </w:rPr>
            </w:pPr>
            <w:r w:rsidRPr="006F1BAF">
              <w:rPr>
                <w:b/>
                <w:sz w:val="28"/>
                <w:szCs w:val="28"/>
              </w:rPr>
              <w:t>Sportsko</w:t>
            </w:r>
            <w:r>
              <w:rPr>
                <w:b/>
                <w:sz w:val="28"/>
                <w:szCs w:val="28"/>
              </w:rPr>
              <w:t xml:space="preserve"> i</w:t>
            </w:r>
            <w:r w:rsidRPr="006F1BAF">
              <w:rPr>
                <w:b/>
                <w:sz w:val="28"/>
                <w:szCs w:val="28"/>
              </w:rPr>
              <w:t>gralište srednje škole</w:t>
            </w:r>
          </w:p>
          <w:p w:rsidR="00ED15CC" w:rsidRPr="00306AD5" w:rsidRDefault="006F1BAF" w:rsidP="00ED15CC">
            <w:pPr>
              <w:jc w:val="both"/>
              <w:rPr>
                <w:b/>
                <w:sz w:val="28"/>
                <w:szCs w:val="28"/>
              </w:rPr>
            </w:pPr>
            <w:r w:rsidRPr="006F1BAF">
              <w:rPr>
                <w:b/>
                <w:sz w:val="28"/>
                <w:szCs w:val="28"/>
              </w:rPr>
              <w:t>Isidora Kršnjavoga</w:t>
            </w:r>
          </w:p>
        </w:tc>
      </w:tr>
      <w:tr w:rsidR="00ED15CC" w:rsidRPr="007854B6" w:rsidTr="00517AF6">
        <w:trPr>
          <w:trHeight w:hRule="exact" w:val="600"/>
        </w:trPr>
        <w:tc>
          <w:tcPr>
            <w:tcW w:w="5812" w:type="dxa"/>
            <w:shd w:val="clear" w:color="auto" w:fill="auto"/>
            <w:vAlign w:val="center"/>
          </w:tcPr>
          <w:p w:rsidR="00ED15CC" w:rsidRPr="00306AD5" w:rsidRDefault="00ED15CC" w:rsidP="00ED15CC">
            <w:pPr>
              <w:jc w:val="both"/>
              <w:rPr>
                <w:sz w:val="26"/>
                <w:szCs w:val="26"/>
              </w:rPr>
            </w:pPr>
            <w:r w:rsidRPr="00306AD5">
              <w:rPr>
                <w:sz w:val="26"/>
                <w:szCs w:val="26"/>
              </w:rPr>
              <w:t>MJESTO GRADNJE:</w:t>
            </w:r>
          </w:p>
        </w:tc>
      </w:tr>
      <w:tr w:rsidR="00ED15CC" w:rsidRPr="007854B6" w:rsidTr="00F6643B">
        <w:trPr>
          <w:trHeight w:hRule="exact" w:val="964"/>
        </w:trPr>
        <w:tc>
          <w:tcPr>
            <w:tcW w:w="5812" w:type="dxa"/>
            <w:vAlign w:val="center"/>
          </w:tcPr>
          <w:p w:rsidR="00ED15CC" w:rsidRDefault="006F1BAF" w:rsidP="00ED15CC">
            <w:pPr>
              <w:jc w:val="both"/>
              <w:rPr>
                <w:b/>
                <w:sz w:val="28"/>
                <w:szCs w:val="28"/>
              </w:rPr>
            </w:pPr>
            <w:r w:rsidRPr="006F1BAF">
              <w:rPr>
                <w:b/>
                <w:sz w:val="28"/>
                <w:szCs w:val="28"/>
              </w:rPr>
              <w:t>Augusta Cesarca 20, Našice</w:t>
            </w:r>
            <w:r w:rsidR="00ED15CC" w:rsidRPr="00306AD5">
              <w:rPr>
                <w:b/>
                <w:sz w:val="28"/>
                <w:szCs w:val="28"/>
              </w:rPr>
              <w:t xml:space="preserve">, </w:t>
            </w:r>
          </w:p>
          <w:p w:rsidR="00ED15CC" w:rsidRPr="00306AD5" w:rsidRDefault="006F1BAF" w:rsidP="00ED15CC">
            <w:pPr>
              <w:jc w:val="both"/>
              <w:rPr>
                <w:b/>
                <w:sz w:val="28"/>
                <w:szCs w:val="28"/>
              </w:rPr>
            </w:pPr>
            <w:r w:rsidRPr="006F1BAF">
              <w:rPr>
                <w:b/>
                <w:sz w:val="28"/>
                <w:szCs w:val="28"/>
              </w:rPr>
              <w:t>k.č.br. 3007/1, k.o. Našice</w:t>
            </w:r>
          </w:p>
        </w:tc>
      </w:tr>
    </w:tbl>
    <w:p w:rsidR="000D576D" w:rsidRPr="007854B6" w:rsidRDefault="000D576D" w:rsidP="00B22139">
      <w:pPr>
        <w:pStyle w:val="prazno"/>
      </w:pPr>
    </w:p>
    <w:p w:rsidR="00880EAF" w:rsidRPr="007854B6" w:rsidRDefault="00880EAF" w:rsidP="00B22139">
      <w:pPr>
        <w:pStyle w:val="prazno"/>
      </w:pPr>
    </w:p>
    <w:p w:rsidR="00F36FA2" w:rsidRPr="007854B6" w:rsidRDefault="00F36FA2" w:rsidP="00F36FA2">
      <w:pPr>
        <w:pStyle w:val="prazno"/>
        <w:jc w:val="center"/>
      </w:pPr>
    </w:p>
    <w:p w:rsidR="00F36FA2" w:rsidRPr="007854B6" w:rsidRDefault="00C0537D" w:rsidP="00826137">
      <w:pPr>
        <w:jc w:val="center"/>
        <w:rPr>
          <w:b/>
          <w:sz w:val="44"/>
          <w:szCs w:val="48"/>
        </w:rPr>
      </w:pPr>
      <w:r w:rsidRPr="007854B6">
        <w:rPr>
          <w:b/>
          <w:sz w:val="44"/>
          <w:szCs w:val="48"/>
        </w:rPr>
        <w:t>GLAVNI</w:t>
      </w:r>
    </w:p>
    <w:p w:rsidR="00BA6778" w:rsidRPr="007854B6" w:rsidRDefault="00F36FA2" w:rsidP="00826137">
      <w:pPr>
        <w:jc w:val="center"/>
        <w:rPr>
          <w:b/>
          <w:sz w:val="44"/>
          <w:szCs w:val="48"/>
        </w:rPr>
      </w:pPr>
      <w:r w:rsidRPr="007854B6">
        <w:rPr>
          <w:b/>
          <w:sz w:val="44"/>
          <w:szCs w:val="48"/>
        </w:rPr>
        <w:t xml:space="preserve">ARHITEKTONSKI </w:t>
      </w:r>
      <w:r w:rsidR="00BA6778" w:rsidRPr="007854B6">
        <w:rPr>
          <w:b/>
          <w:sz w:val="44"/>
          <w:szCs w:val="48"/>
        </w:rPr>
        <w:t>PROJEKT</w:t>
      </w:r>
    </w:p>
    <w:p w:rsidR="00826137" w:rsidRPr="007854B6" w:rsidRDefault="00F36FA2" w:rsidP="00826137">
      <w:pPr>
        <w:jc w:val="center"/>
        <w:rPr>
          <w:b/>
          <w:sz w:val="32"/>
          <w:szCs w:val="32"/>
        </w:rPr>
      </w:pPr>
      <w:r w:rsidRPr="007854B6">
        <w:rPr>
          <w:b/>
          <w:sz w:val="32"/>
          <w:szCs w:val="32"/>
        </w:rPr>
        <w:t>b</w:t>
      </w:r>
      <w:r w:rsidR="00BA6778" w:rsidRPr="007854B6">
        <w:rPr>
          <w:b/>
          <w:sz w:val="32"/>
          <w:szCs w:val="32"/>
        </w:rPr>
        <w:t>.</w:t>
      </w:r>
      <w:r w:rsidRPr="007854B6">
        <w:rPr>
          <w:b/>
          <w:sz w:val="32"/>
          <w:szCs w:val="32"/>
        </w:rPr>
        <w:t>p</w:t>
      </w:r>
      <w:r w:rsidR="00BA6778" w:rsidRPr="007854B6">
        <w:rPr>
          <w:b/>
          <w:sz w:val="32"/>
          <w:szCs w:val="32"/>
        </w:rPr>
        <w:t>.</w:t>
      </w:r>
      <w:r w:rsidR="00C517EF" w:rsidRPr="007854B6">
        <w:rPr>
          <w:b/>
          <w:sz w:val="32"/>
          <w:szCs w:val="32"/>
        </w:rPr>
        <w:t xml:space="preserve"> </w:t>
      </w:r>
      <w:r w:rsidR="00AF2743">
        <w:rPr>
          <w:b/>
          <w:sz w:val="32"/>
          <w:szCs w:val="32"/>
        </w:rPr>
        <w:t>182</w:t>
      </w:r>
      <w:r w:rsidR="00815010">
        <w:rPr>
          <w:b/>
          <w:sz w:val="32"/>
          <w:szCs w:val="32"/>
        </w:rPr>
        <w:t>/1</w:t>
      </w:r>
      <w:r w:rsidR="00AF2743">
        <w:rPr>
          <w:b/>
          <w:sz w:val="32"/>
          <w:szCs w:val="32"/>
        </w:rPr>
        <w:t>5</w:t>
      </w:r>
      <w:r w:rsidRPr="007854B6">
        <w:rPr>
          <w:b/>
          <w:sz w:val="32"/>
          <w:szCs w:val="32"/>
        </w:rPr>
        <w:t xml:space="preserve"> GAP</w:t>
      </w:r>
    </w:p>
    <w:p w:rsidR="00880EAF" w:rsidRPr="007854B6" w:rsidRDefault="00880EAF" w:rsidP="00B22139">
      <w:pPr>
        <w:pStyle w:val="prazno"/>
      </w:pPr>
    </w:p>
    <w:p w:rsidR="00880EAF" w:rsidRPr="007854B6" w:rsidRDefault="00880EAF" w:rsidP="00B22139">
      <w:pPr>
        <w:pStyle w:val="prazno"/>
      </w:pPr>
    </w:p>
    <w:tbl>
      <w:tblPr>
        <w:tblW w:w="10204" w:type="dxa"/>
        <w:tblInd w:w="-34" w:type="dxa"/>
        <w:tblLook w:val="01E0" w:firstRow="1" w:lastRow="1" w:firstColumn="1" w:lastColumn="1" w:noHBand="0" w:noVBand="0"/>
      </w:tblPr>
      <w:tblGrid>
        <w:gridCol w:w="2551"/>
        <w:gridCol w:w="7653"/>
      </w:tblGrid>
      <w:tr w:rsidR="00D8660F" w:rsidRPr="007854B6" w:rsidTr="00555569">
        <w:trPr>
          <w:trHeight w:val="1102"/>
        </w:trPr>
        <w:tc>
          <w:tcPr>
            <w:tcW w:w="2551" w:type="dxa"/>
          </w:tcPr>
          <w:p w:rsidR="00880EAF" w:rsidRPr="007854B6" w:rsidRDefault="00880EAF" w:rsidP="00BA6778">
            <w:pPr>
              <w:rPr>
                <w:sz w:val="26"/>
                <w:szCs w:val="26"/>
              </w:rPr>
            </w:pPr>
            <w:r w:rsidRPr="007854B6">
              <w:rPr>
                <w:sz w:val="26"/>
                <w:szCs w:val="26"/>
              </w:rPr>
              <w:t>Vrsta projekta</w:t>
            </w:r>
            <w:r w:rsidR="00156AA6" w:rsidRPr="007854B6">
              <w:rPr>
                <w:sz w:val="26"/>
                <w:szCs w:val="26"/>
              </w:rPr>
              <w:t>:</w:t>
            </w:r>
          </w:p>
        </w:tc>
        <w:tc>
          <w:tcPr>
            <w:tcW w:w="7653" w:type="dxa"/>
          </w:tcPr>
          <w:p w:rsidR="00880EAF" w:rsidRPr="007854B6" w:rsidRDefault="00C0537D" w:rsidP="00880EAF">
            <w:pPr>
              <w:rPr>
                <w:b/>
                <w:sz w:val="28"/>
                <w:szCs w:val="28"/>
              </w:rPr>
            </w:pPr>
            <w:r w:rsidRPr="007854B6">
              <w:rPr>
                <w:b/>
                <w:sz w:val="28"/>
                <w:szCs w:val="28"/>
              </w:rPr>
              <w:t>GLAVNI</w:t>
            </w:r>
            <w:r w:rsidR="00880EAF" w:rsidRPr="007854B6">
              <w:rPr>
                <w:b/>
                <w:sz w:val="28"/>
                <w:szCs w:val="28"/>
              </w:rPr>
              <w:t xml:space="preserve"> PROJEKT </w:t>
            </w:r>
            <w:r w:rsidR="00F36FA2" w:rsidRPr="007854B6">
              <w:rPr>
                <w:b/>
                <w:sz w:val="28"/>
                <w:szCs w:val="28"/>
              </w:rPr>
              <w:t>z.o</w:t>
            </w:r>
            <w:r w:rsidR="00880EAF" w:rsidRPr="007854B6">
              <w:rPr>
                <w:b/>
                <w:sz w:val="28"/>
                <w:szCs w:val="28"/>
              </w:rPr>
              <w:t xml:space="preserve">. </w:t>
            </w:r>
            <w:r w:rsidR="00555569">
              <w:rPr>
                <w:b/>
                <w:sz w:val="28"/>
                <w:szCs w:val="28"/>
              </w:rPr>
              <w:t>182</w:t>
            </w:r>
            <w:r w:rsidR="00815010">
              <w:rPr>
                <w:b/>
                <w:sz w:val="28"/>
                <w:szCs w:val="28"/>
              </w:rPr>
              <w:t>/1</w:t>
            </w:r>
            <w:r w:rsidR="00555569">
              <w:rPr>
                <w:b/>
                <w:sz w:val="28"/>
                <w:szCs w:val="28"/>
              </w:rPr>
              <w:t>5</w:t>
            </w:r>
            <w:r w:rsidR="00880EAF" w:rsidRPr="007854B6">
              <w:rPr>
                <w:b/>
                <w:sz w:val="28"/>
                <w:szCs w:val="28"/>
              </w:rPr>
              <w:t xml:space="preserve"> </w:t>
            </w:r>
          </w:p>
          <w:p w:rsidR="00880EAF" w:rsidRPr="007854B6" w:rsidRDefault="00C2562F" w:rsidP="00061EAC">
            <w:pPr>
              <w:rPr>
                <w:b/>
                <w:sz w:val="28"/>
                <w:szCs w:val="28"/>
              </w:rPr>
            </w:pPr>
            <w:r w:rsidRPr="007854B6">
              <w:rPr>
                <w:b/>
                <w:sz w:val="28"/>
                <w:szCs w:val="28"/>
              </w:rPr>
              <w:t>(</w:t>
            </w:r>
            <w:r w:rsidR="00880EAF" w:rsidRPr="007854B6">
              <w:rPr>
                <w:b/>
                <w:sz w:val="28"/>
                <w:szCs w:val="28"/>
              </w:rPr>
              <w:t xml:space="preserve">za </w:t>
            </w:r>
            <w:r w:rsidR="00061EAC">
              <w:rPr>
                <w:b/>
                <w:sz w:val="28"/>
                <w:szCs w:val="28"/>
              </w:rPr>
              <w:t>rekonstrukciju</w:t>
            </w:r>
            <w:r w:rsidR="00880EAF" w:rsidRPr="007854B6">
              <w:rPr>
                <w:b/>
                <w:sz w:val="28"/>
                <w:szCs w:val="28"/>
              </w:rPr>
              <w:t>)</w:t>
            </w:r>
          </w:p>
        </w:tc>
      </w:tr>
      <w:tr w:rsidR="001B0CB9" w:rsidRPr="007854B6" w:rsidTr="00555569">
        <w:trPr>
          <w:trHeight w:val="1414"/>
        </w:trPr>
        <w:tc>
          <w:tcPr>
            <w:tcW w:w="2551" w:type="dxa"/>
          </w:tcPr>
          <w:p w:rsidR="009D3ACD" w:rsidRDefault="009D3ACD" w:rsidP="00BA6778">
            <w:pPr>
              <w:rPr>
                <w:sz w:val="6"/>
                <w:szCs w:val="6"/>
              </w:rPr>
            </w:pPr>
          </w:p>
          <w:p w:rsidR="00880EAF" w:rsidRPr="007854B6" w:rsidRDefault="00880EAF" w:rsidP="00BA6778">
            <w:pPr>
              <w:rPr>
                <w:sz w:val="26"/>
                <w:szCs w:val="26"/>
              </w:rPr>
            </w:pPr>
            <w:r w:rsidRPr="007854B6">
              <w:rPr>
                <w:sz w:val="26"/>
                <w:szCs w:val="26"/>
              </w:rPr>
              <w:t>Zahvat u prostoru</w:t>
            </w:r>
            <w:r w:rsidR="00156AA6" w:rsidRPr="007854B6">
              <w:rPr>
                <w:sz w:val="26"/>
                <w:szCs w:val="26"/>
              </w:rPr>
              <w:t>:</w:t>
            </w:r>
          </w:p>
        </w:tc>
        <w:tc>
          <w:tcPr>
            <w:tcW w:w="7653" w:type="dxa"/>
          </w:tcPr>
          <w:p w:rsidR="00880EAF" w:rsidRPr="007854B6" w:rsidRDefault="00555569" w:rsidP="00815010">
            <w:pPr>
              <w:pStyle w:val="BodyText3"/>
              <w:rPr>
                <w:rFonts w:ascii="Times New Roman" w:hAnsi="Times New Roman" w:cs="Times New Roman"/>
                <w:b/>
                <w:sz w:val="28"/>
                <w:szCs w:val="28"/>
              </w:rPr>
            </w:pPr>
            <w:r>
              <w:rPr>
                <w:rFonts w:ascii="Times New Roman" w:hAnsi="Times New Roman" w:cs="Times New Roman"/>
                <w:b/>
                <w:sz w:val="36"/>
                <w:szCs w:val="36"/>
              </w:rPr>
              <w:t>Rekonstrukcija sportskog igrališta Srednje škole Isidora Kršnjavoga, Našice</w:t>
            </w:r>
          </w:p>
        </w:tc>
      </w:tr>
      <w:tr w:rsidR="00F36FA2" w:rsidRPr="007854B6" w:rsidTr="00156AA6">
        <w:trPr>
          <w:trHeight w:val="529"/>
        </w:trPr>
        <w:tc>
          <w:tcPr>
            <w:tcW w:w="2551" w:type="dxa"/>
          </w:tcPr>
          <w:p w:rsidR="00F36FA2" w:rsidRPr="007854B6" w:rsidRDefault="00F36FA2" w:rsidP="00F36FA2">
            <w:pPr>
              <w:rPr>
                <w:sz w:val="26"/>
                <w:szCs w:val="26"/>
              </w:rPr>
            </w:pPr>
            <w:r w:rsidRPr="007854B6">
              <w:rPr>
                <w:sz w:val="26"/>
                <w:szCs w:val="26"/>
              </w:rPr>
              <w:t>Projektant:</w:t>
            </w:r>
          </w:p>
        </w:tc>
        <w:tc>
          <w:tcPr>
            <w:tcW w:w="7653" w:type="dxa"/>
          </w:tcPr>
          <w:p w:rsidR="00F36FA2" w:rsidRPr="007854B6" w:rsidRDefault="00F36FA2" w:rsidP="00F36FA2">
            <w:pPr>
              <w:rPr>
                <w:b/>
                <w:sz w:val="28"/>
                <w:szCs w:val="28"/>
              </w:rPr>
            </w:pPr>
            <w:r w:rsidRPr="007854B6">
              <w:rPr>
                <w:b/>
                <w:sz w:val="28"/>
                <w:szCs w:val="28"/>
              </w:rPr>
              <w:t>Branko Urban, dipl. ing. arh.</w:t>
            </w:r>
          </w:p>
        </w:tc>
      </w:tr>
    </w:tbl>
    <w:p w:rsidR="00880EAF" w:rsidRDefault="00880EAF"/>
    <w:p w:rsidR="00555569" w:rsidRDefault="00555569"/>
    <w:p w:rsidR="00555569" w:rsidRDefault="00555569"/>
    <w:p w:rsidR="00555569" w:rsidRPr="007854B6" w:rsidRDefault="00555569"/>
    <w:tbl>
      <w:tblPr>
        <w:tblW w:w="9973" w:type="dxa"/>
        <w:tblInd w:w="-34" w:type="dxa"/>
        <w:tblLook w:val="04A0" w:firstRow="1" w:lastRow="0" w:firstColumn="1" w:lastColumn="0" w:noHBand="0" w:noVBand="1"/>
      </w:tblPr>
      <w:tblGrid>
        <w:gridCol w:w="6555"/>
        <w:gridCol w:w="3418"/>
      </w:tblGrid>
      <w:tr w:rsidR="00BA6778" w:rsidRPr="007854B6" w:rsidTr="00156AA6">
        <w:trPr>
          <w:trHeight w:val="283"/>
        </w:trPr>
        <w:tc>
          <w:tcPr>
            <w:tcW w:w="6555" w:type="dxa"/>
          </w:tcPr>
          <w:p w:rsidR="00BA6778" w:rsidRPr="007854B6" w:rsidRDefault="00BA6778" w:rsidP="00EA3EC8">
            <w:pPr>
              <w:rPr>
                <w:sz w:val="24"/>
                <w:szCs w:val="24"/>
              </w:rPr>
            </w:pPr>
            <w:r w:rsidRPr="007854B6">
              <w:rPr>
                <w:sz w:val="24"/>
                <w:szCs w:val="24"/>
              </w:rPr>
              <w:t xml:space="preserve">U Našicama, </w:t>
            </w:r>
            <w:r w:rsidR="00EA3EC8">
              <w:rPr>
                <w:sz w:val="24"/>
                <w:szCs w:val="24"/>
              </w:rPr>
              <w:t>lipanj</w:t>
            </w:r>
            <w:r w:rsidRPr="007854B6">
              <w:rPr>
                <w:sz w:val="24"/>
                <w:szCs w:val="24"/>
              </w:rPr>
              <w:t xml:space="preserve"> 201</w:t>
            </w:r>
            <w:r w:rsidR="00EA3EC8">
              <w:rPr>
                <w:sz w:val="24"/>
                <w:szCs w:val="24"/>
              </w:rPr>
              <w:t>5</w:t>
            </w:r>
            <w:r w:rsidRPr="007854B6">
              <w:rPr>
                <w:sz w:val="24"/>
                <w:szCs w:val="24"/>
              </w:rPr>
              <w:t>. god.</w:t>
            </w:r>
          </w:p>
        </w:tc>
        <w:tc>
          <w:tcPr>
            <w:tcW w:w="3418" w:type="dxa"/>
          </w:tcPr>
          <w:p w:rsidR="00BA6778" w:rsidRPr="007854B6" w:rsidRDefault="00BA6778" w:rsidP="00BA6778">
            <w:pPr>
              <w:jc w:val="center"/>
              <w:rPr>
                <w:sz w:val="24"/>
                <w:szCs w:val="24"/>
              </w:rPr>
            </w:pPr>
            <w:r w:rsidRPr="007854B6">
              <w:rPr>
                <w:sz w:val="24"/>
                <w:szCs w:val="24"/>
              </w:rPr>
              <w:t>Direktor</w:t>
            </w:r>
            <w:r w:rsidR="00156AA6" w:rsidRPr="007854B6">
              <w:rPr>
                <w:sz w:val="24"/>
                <w:szCs w:val="24"/>
              </w:rPr>
              <w:t>:</w:t>
            </w:r>
          </w:p>
        </w:tc>
      </w:tr>
      <w:tr w:rsidR="00BA6778" w:rsidRPr="007854B6" w:rsidTr="00156AA6">
        <w:trPr>
          <w:trHeight w:val="283"/>
        </w:trPr>
        <w:tc>
          <w:tcPr>
            <w:tcW w:w="6555" w:type="dxa"/>
          </w:tcPr>
          <w:p w:rsidR="00BA6778" w:rsidRPr="007854B6" w:rsidRDefault="00BA6778" w:rsidP="00BA6778">
            <w:pPr>
              <w:rPr>
                <w:szCs w:val="26"/>
              </w:rPr>
            </w:pPr>
          </w:p>
        </w:tc>
        <w:tc>
          <w:tcPr>
            <w:tcW w:w="3418" w:type="dxa"/>
          </w:tcPr>
          <w:p w:rsidR="00BA6778" w:rsidRPr="007854B6" w:rsidRDefault="00BA6778" w:rsidP="00BA6778">
            <w:pPr>
              <w:rPr>
                <w:sz w:val="24"/>
                <w:szCs w:val="24"/>
              </w:rPr>
            </w:pPr>
          </w:p>
        </w:tc>
      </w:tr>
      <w:tr w:rsidR="00BA6778" w:rsidRPr="007854B6" w:rsidTr="00156AA6">
        <w:trPr>
          <w:trHeight w:val="283"/>
        </w:trPr>
        <w:tc>
          <w:tcPr>
            <w:tcW w:w="6555" w:type="dxa"/>
          </w:tcPr>
          <w:p w:rsidR="00BA6778" w:rsidRPr="007854B6" w:rsidRDefault="00BA6778" w:rsidP="00BA6778">
            <w:pPr>
              <w:rPr>
                <w:szCs w:val="26"/>
              </w:rPr>
            </w:pPr>
          </w:p>
        </w:tc>
        <w:tc>
          <w:tcPr>
            <w:tcW w:w="3418" w:type="dxa"/>
            <w:tcBorders>
              <w:bottom w:val="single" w:sz="4" w:space="0" w:color="auto"/>
            </w:tcBorders>
          </w:tcPr>
          <w:p w:rsidR="00BA6778" w:rsidRPr="007854B6" w:rsidRDefault="00BA6778" w:rsidP="00BA6778">
            <w:pPr>
              <w:jc w:val="right"/>
              <w:rPr>
                <w:sz w:val="24"/>
                <w:szCs w:val="24"/>
              </w:rPr>
            </w:pPr>
          </w:p>
        </w:tc>
      </w:tr>
      <w:tr w:rsidR="00BA6778" w:rsidRPr="007854B6" w:rsidTr="00156AA6">
        <w:trPr>
          <w:trHeight w:val="283"/>
        </w:trPr>
        <w:tc>
          <w:tcPr>
            <w:tcW w:w="6555" w:type="dxa"/>
          </w:tcPr>
          <w:p w:rsidR="00BA6778" w:rsidRPr="007854B6" w:rsidRDefault="00BA6778" w:rsidP="00BA6778">
            <w:pPr>
              <w:rPr>
                <w:szCs w:val="26"/>
              </w:rPr>
            </w:pPr>
          </w:p>
        </w:tc>
        <w:tc>
          <w:tcPr>
            <w:tcW w:w="3418" w:type="dxa"/>
            <w:tcBorders>
              <w:top w:val="single" w:sz="4" w:space="0" w:color="auto"/>
            </w:tcBorders>
          </w:tcPr>
          <w:p w:rsidR="00BA6778" w:rsidRPr="007854B6" w:rsidRDefault="003060C0" w:rsidP="00BA6778">
            <w:pPr>
              <w:jc w:val="center"/>
              <w:rPr>
                <w:sz w:val="24"/>
                <w:szCs w:val="24"/>
              </w:rPr>
            </w:pPr>
            <w:r w:rsidRPr="007854B6">
              <w:rPr>
                <w:sz w:val="24"/>
                <w:szCs w:val="24"/>
              </w:rPr>
              <w:t>(</w:t>
            </w:r>
            <w:r w:rsidR="00BA6778" w:rsidRPr="007854B6">
              <w:rPr>
                <w:sz w:val="24"/>
                <w:szCs w:val="24"/>
              </w:rPr>
              <w:t>Zvjezdana Martinov</w:t>
            </w:r>
            <w:r w:rsidR="00B30F02" w:rsidRPr="007854B6">
              <w:rPr>
                <w:sz w:val="24"/>
                <w:szCs w:val="24"/>
              </w:rPr>
              <w:t>ić</w:t>
            </w:r>
            <w:r w:rsidR="00BA6778" w:rsidRPr="007854B6">
              <w:rPr>
                <w:sz w:val="24"/>
                <w:szCs w:val="24"/>
              </w:rPr>
              <w:t>)</w:t>
            </w:r>
          </w:p>
        </w:tc>
      </w:tr>
    </w:tbl>
    <w:p w:rsidR="00764B73" w:rsidRPr="007854B6" w:rsidRDefault="00156AA6">
      <w:pPr>
        <w:rPr>
          <w:b/>
          <w:sz w:val="24"/>
          <w:szCs w:val="24"/>
        </w:rPr>
      </w:pPr>
      <w:r w:rsidRPr="007854B6">
        <w:rPr>
          <w:b/>
          <w:sz w:val="24"/>
          <w:szCs w:val="24"/>
        </w:rPr>
        <w:br w:type="page"/>
      </w:r>
    </w:p>
    <w:p w:rsidR="00AA5507" w:rsidRPr="007854B6" w:rsidRDefault="00AA5507" w:rsidP="005264FA">
      <w:pPr>
        <w:widowControl w:val="0"/>
        <w:autoSpaceDE w:val="0"/>
        <w:autoSpaceDN w:val="0"/>
        <w:adjustRightInd w:val="0"/>
        <w:rPr>
          <w:b/>
          <w:sz w:val="24"/>
          <w:szCs w:val="24"/>
        </w:rPr>
      </w:pPr>
    </w:p>
    <w:p w:rsidR="00970169" w:rsidRPr="00410BED" w:rsidRDefault="00970169" w:rsidP="005264FA">
      <w:pPr>
        <w:widowControl w:val="0"/>
        <w:autoSpaceDE w:val="0"/>
        <w:autoSpaceDN w:val="0"/>
        <w:adjustRightInd w:val="0"/>
        <w:rPr>
          <w:b/>
          <w:sz w:val="24"/>
          <w:szCs w:val="24"/>
        </w:rPr>
      </w:pPr>
      <w:r w:rsidRPr="00410BED">
        <w:rPr>
          <w:b/>
          <w:sz w:val="24"/>
          <w:szCs w:val="24"/>
        </w:rPr>
        <w:t xml:space="preserve">SADRŽAJ </w:t>
      </w:r>
      <w:r w:rsidR="003F7D6C" w:rsidRPr="00410BED">
        <w:rPr>
          <w:b/>
          <w:sz w:val="24"/>
          <w:szCs w:val="24"/>
        </w:rPr>
        <w:t>PROJEKTA</w:t>
      </w:r>
      <w:r w:rsidR="00156AA6" w:rsidRPr="00410BED">
        <w:rPr>
          <w:b/>
          <w:sz w:val="24"/>
          <w:szCs w:val="24"/>
        </w:rPr>
        <w:t>:</w:t>
      </w:r>
    </w:p>
    <w:p w:rsidR="00D958FA" w:rsidRPr="00EA3EC8" w:rsidRDefault="00D958FA" w:rsidP="005264FA">
      <w:pPr>
        <w:widowControl w:val="0"/>
        <w:autoSpaceDE w:val="0"/>
        <w:autoSpaceDN w:val="0"/>
        <w:adjustRightInd w:val="0"/>
        <w:rPr>
          <w:b/>
          <w:sz w:val="24"/>
          <w:szCs w:val="24"/>
          <w:highlight w:val="yellow"/>
        </w:rPr>
      </w:pPr>
    </w:p>
    <w:p w:rsidR="00AA5507" w:rsidRPr="00EA3EC8" w:rsidRDefault="00AA5507" w:rsidP="005264FA">
      <w:pPr>
        <w:widowControl w:val="0"/>
        <w:autoSpaceDE w:val="0"/>
        <w:autoSpaceDN w:val="0"/>
        <w:adjustRightInd w:val="0"/>
        <w:rPr>
          <w:b/>
          <w:sz w:val="24"/>
          <w:szCs w:val="24"/>
          <w:highlight w:val="yellow"/>
        </w:rPr>
      </w:pPr>
    </w:p>
    <w:p w:rsidR="00410BED" w:rsidRDefault="005703EC">
      <w:pPr>
        <w:pStyle w:val="TOC1"/>
        <w:rPr>
          <w:rFonts w:asciiTheme="minorHAnsi" w:eastAsiaTheme="minorEastAsia" w:hAnsiTheme="minorHAnsi" w:cstheme="minorBidi"/>
          <w:b w:val="0"/>
          <w:sz w:val="22"/>
          <w:lang w:eastAsia="hr-HR"/>
        </w:rPr>
      </w:pPr>
      <w:r w:rsidRPr="00EA3EC8">
        <w:rPr>
          <w:highlight w:val="yellow"/>
        </w:rPr>
        <w:fldChar w:fldCharType="begin"/>
      </w:r>
      <w:r w:rsidRPr="00EA3EC8">
        <w:rPr>
          <w:highlight w:val="yellow"/>
        </w:rPr>
        <w:instrText xml:space="preserve"> TOC \h \z \t "_1_dijelovi;1;_2_naslov;2;_3_naslov2;3;_4_konstrukcije;4;_2_projekti;2" </w:instrText>
      </w:r>
      <w:r w:rsidRPr="00EA3EC8">
        <w:rPr>
          <w:highlight w:val="yellow"/>
        </w:rPr>
        <w:fldChar w:fldCharType="separate"/>
      </w:r>
      <w:hyperlink w:anchor="_Toc422834045" w:history="1">
        <w:r w:rsidR="00410BED" w:rsidRPr="00BB1332">
          <w:rPr>
            <w:rStyle w:val="Hyperlink"/>
          </w:rPr>
          <w:t>I.</w:t>
        </w:r>
        <w:r w:rsidR="00410BED">
          <w:rPr>
            <w:rFonts w:asciiTheme="minorHAnsi" w:eastAsiaTheme="minorEastAsia" w:hAnsiTheme="minorHAnsi" w:cstheme="minorBidi"/>
            <w:b w:val="0"/>
            <w:sz w:val="22"/>
            <w:lang w:eastAsia="hr-HR"/>
          </w:rPr>
          <w:tab/>
        </w:r>
        <w:r w:rsidR="00410BED" w:rsidRPr="00BB1332">
          <w:rPr>
            <w:rStyle w:val="Hyperlink"/>
          </w:rPr>
          <w:t>OPĆI DIO</w:t>
        </w:r>
        <w:r w:rsidR="00410BED">
          <w:rPr>
            <w:webHidden/>
          </w:rPr>
          <w:tab/>
        </w:r>
        <w:r w:rsidR="00410BED">
          <w:rPr>
            <w:webHidden/>
          </w:rPr>
          <w:fldChar w:fldCharType="begin"/>
        </w:r>
        <w:r w:rsidR="00410BED">
          <w:rPr>
            <w:webHidden/>
          </w:rPr>
          <w:instrText xml:space="preserve"> PAGEREF _Toc422834045 \h </w:instrText>
        </w:r>
        <w:r w:rsidR="00410BED">
          <w:rPr>
            <w:webHidden/>
          </w:rPr>
        </w:r>
        <w:r w:rsidR="00410BED">
          <w:rPr>
            <w:webHidden/>
          </w:rPr>
          <w:fldChar w:fldCharType="separate"/>
        </w:r>
        <w:r w:rsidR="006A1364">
          <w:rPr>
            <w:webHidden/>
          </w:rPr>
          <w:t>3</w:t>
        </w:r>
        <w:r w:rsidR="00410BED">
          <w:rPr>
            <w:webHidden/>
          </w:rPr>
          <w:fldChar w:fldCharType="end"/>
        </w:r>
      </w:hyperlink>
    </w:p>
    <w:p w:rsidR="00410BED" w:rsidRDefault="00353236">
      <w:pPr>
        <w:pStyle w:val="TOC2"/>
        <w:rPr>
          <w:rFonts w:asciiTheme="minorHAnsi" w:eastAsiaTheme="minorEastAsia" w:hAnsiTheme="minorHAnsi" w:cstheme="minorBidi"/>
          <w:noProof/>
          <w:sz w:val="22"/>
          <w:lang w:eastAsia="hr-HR"/>
        </w:rPr>
      </w:pPr>
      <w:hyperlink w:anchor="_Toc422834046" w:history="1">
        <w:r w:rsidR="00410BED" w:rsidRPr="00BB1332">
          <w:rPr>
            <w:rStyle w:val="Hyperlink"/>
            <w:noProof/>
          </w:rPr>
          <w:t>1.</w:t>
        </w:r>
        <w:r w:rsidR="00410BED">
          <w:rPr>
            <w:rFonts w:asciiTheme="minorHAnsi" w:eastAsiaTheme="minorEastAsia" w:hAnsiTheme="minorHAnsi" w:cstheme="minorBidi"/>
            <w:noProof/>
            <w:sz w:val="22"/>
            <w:lang w:eastAsia="hr-HR"/>
          </w:rPr>
          <w:tab/>
        </w:r>
        <w:r w:rsidR="00410BED" w:rsidRPr="00BB1332">
          <w:rPr>
            <w:rStyle w:val="Hyperlink"/>
            <w:noProof/>
          </w:rPr>
          <w:t>RJEŠENJE TRGOVAČKOG SUDA I KOMORE</w:t>
        </w:r>
        <w:r w:rsidR="00410BED">
          <w:rPr>
            <w:noProof/>
            <w:webHidden/>
          </w:rPr>
          <w:tab/>
        </w:r>
        <w:r w:rsidR="00410BED">
          <w:rPr>
            <w:noProof/>
            <w:webHidden/>
          </w:rPr>
          <w:fldChar w:fldCharType="begin"/>
        </w:r>
        <w:r w:rsidR="00410BED">
          <w:rPr>
            <w:noProof/>
            <w:webHidden/>
          </w:rPr>
          <w:instrText xml:space="preserve"> PAGEREF _Toc422834046 \h </w:instrText>
        </w:r>
        <w:r w:rsidR="00410BED">
          <w:rPr>
            <w:noProof/>
            <w:webHidden/>
          </w:rPr>
        </w:r>
        <w:r w:rsidR="00410BED">
          <w:rPr>
            <w:noProof/>
            <w:webHidden/>
          </w:rPr>
          <w:fldChar w:fldCharType="separate"/>
        </w:r>
        <w:r w:rsidR="006A1364">
          <w:rPr>
            <w:noProof/>
            <w:webHidden/>
          </w:rPr>
          <w:t>4</w:t>
        </w:r>
        <w:r w:rsidR="00410BED">
          <w:rPr>
            <w:noProof/>
            <w:webHidden/>
          </w:rPr>
          <w:fldChar w:fldCharType="end"/>
        </w:r>
      </w:hyperlink>
    </w:p>
    <w:p w:rsidR="00410BED" w:rsidRDefault="00353236">
      <w:pPr>
        <w:pStyle w:val="TOC2"/>
        <w:rPr>
          <w:rFonts w:asciiTheme="minorHAnsi" w:eastAsiaTheme="minorEastAsia" w:hAnsiTheme="minorHAnsi" w:cstheme="minorBidi"/>
          <w:noProof/>
          <w:sz w:val="22"/>
          <w:lang w:eastAsia="hr-HR"/>
        </w:rPr>
      </w:pPr>
      <w:hyperlink w:anchor="_Toc422834047" w:history="1">
        <w:r w:rsidR="00410BED" w:rsidRPr="00BB1332">
          <w:rPr>
            <w:rStyle w:val="Hyperlink"/>
            <w:noProof/>
          </w:rPr>
          <w:t>2.</w:t>
        </w:r>
        <w:r w:rsidR="00410BED">
          <w:rPr>
            <w:rFonts w:asciiTheme="minorHAnsi" w:eastAsiaTheme="minorEastAsia" w:hAnsiTheme="minorHAnsi" w:cstheme="minorBidi"/>
            <w:noProof/>
            <w:sz w:val="22"/>
            <w:lang w:eastAsia="hr-HR"/>
          </w:rPr>
          <w:tab/>
        </w:r>
        <w:r w:rsidR="00410BED" w:rsidRPr="00BB1332">
          <w:rPr>
            <w:rStyle w:val="Hyperlink"/>
            <w:noProof/>
          </w:rPr>
          <w:t>AKT O IMENOVANJU PROJEKTANTA</w:t>
        </w:r>
        <w:r w:rsidR="00410BED">
          <w:rPr>
            <w:noProof/>
            <w:webHidden/>
          </w:rPr>
          <w:tab/>
        </w:r>
        <w:r w:rsidR="00410BED">
          <w:rPr>
            <w:noProof/>
            <w:webHidden/>
          </w:rPr>
          <w:fldChar w:fldCharType="begin"/>
        </w:r>
        <w:r w:rsidR="00410BED">
          <w:rPr>
            <w:noProof/>
            <w:webHidden/>
          </w:rPr>
          <w:instrText xml:space="preserve"> PAGEREF _Toc422834047 \h </w:instrText>
        </w:r>
        <w:r w:rsidR="00410BED">
          <w:rPr>
            <w:noProof/>
            <w:webHidden/>
          </w:rPr>
        </w:r>
        <w:r w:rsidR="00410BED">
          <w:rPr>
            <w:noProof/>
            <w:webHidden/>
          </w:rPr>
          <w:fldChar w:fldCharType="separate"/>
        </w:r>
        <w:r w:rsidR="006A1364">
          <w:rPr>
            <w:noProof/>
            <w:webHidden/>
          </w:rPr>
          <w:t>5</w:t>
        </w:r>
        <w:r w:rsidR="00410BED">
          <w:rPr>
            <w:noProof/>
            <w:webHidden/>
          </w:rPr>
          <w:fldChar w:fldCharType="end"/>
        </w:r>
      </w:hyperlink>
    </w:p>
    <w:p w:rsidR="00410BED" w:rsidRDefault="00353236">
      <w:pPr>
        <w:pStyle w:val="TOC2"/>
        <w:rPr>
          <w:rFonts w:asciiTheme="minorHAnsi" w:eastAsiaTheme="minorEastAsia" w:hAnsiTheme="minorHAnsi" w:cstheme="minorBidi"/>
          <w:noProof/>
          <w:sz w:val="22"/>
          <w:lang w:eastAsia="hr-HR"/>
        </w:rPr>
      </w:pPr>
      <w:hyperlink w:anchor="_Toc422834048" w:history="1">
        <w:r w:rsidR="00410BED" w:rsidRPr="00BB1332">
          <w:rPr>
            <w:rStyle w:val="Hyperlink"/>
            <w:noProof/>
          </w:rPr>
          <w:t>3.</w:t>
        </w:r>
        <w:r w:rsidR="00410BED">
          <w:rPr>
            <w:rFonts w:asciiTheme="minorHAnsi" w:eastAsiaTheme="minorEastAsia" w:hAnsiTheme="minorHAnsi" w:cstheme="minorBidi"/>
            <w:noProof/>
            <w:sz w:val="22"/>
            <w:lang w:eastAsia="hr-HR"/>
          </w:rPr>
          <w:tab/>
        </w:r>
        <w:r w:rsidR="00410BED" w:rsidRPr="00BB1332">
          <w:rPr>
            <w:rStyle w:val="Hyperlink"/>
            <w:noProof/>
          </w:rPr>
          <w:t>IZJAVA PROJEKTANTA</w:t>
        </w:r>
        <w:r w:rsidR="00410BED">
          <w:rPr>
            <w:noProof/>
            <w:webHidden/>
          </w:rPr>
          <w:tab/>
        </w:r>
        <w:r w:rsidR="00410BED">
          <w:rPr>
            <w:noProof/>
            <w:webHidden/>
          </w:rPr>
          <w:fldChar w:fldCharType="begin"/>
        </w:r>
        <w:r w:rsidR="00410BED">
          <w:rPr>
            <w:noProof/>
            <w:webHidden/>
          </w:rPr>
          <w:instrText xml:space="preserve"> PAGEREF _Toc422834048 \h </w:instrText>
        </w:r>
        <w:r w:rsidR="00410BED">
          <w:rPr>
            <w:noProof/>
            <w:webHidden/>
          </w:rPr>
        </w:r>
        <w:r w:rsidR="00410BED">
          <w:rPr>
            <w:noProof/>
            <w:webHidden/>
          </w:rPr>
          <w:fldChar w:fldCharType="separate"/>
        </w:r>
        <w:r w:rsidR="006A1364">
          <w:rPr>
            <w:noProof/>
            <w:webHidden/>
          </w:rPr>
          <w:t>7</w:t>
        </w:r>
        <w:r w:rsidR="00410BED">
          <w:rPr>
            <w:noProof/>
            <w:webHidden/>
          </w:rPr>
          <w:fldChar w:fldCharType="end"/>
        </w:r>
      </w:hyperlink>
    </w:p>
    <w:p w:rsidR="00410BED" w:rsidRDefault="00353236">
      <w:pPr>
        <w:pStyle w:val="TOC1"/>
        <w:rPr>
          <w:rFonts w:asciiTheme="minorHAnsi" w:eastAsiaTheme="minorEastAsia" w:hAnsiTheme="minorHAnsi" w:cstheme="minorBidi"/>
          <w:b w:val="0"/>
          <w:sz w:val="22"/>
          <w:lang w:eastAsia="hr-HR"/>
        </w:rPr>
      </w:pPr>
      <w:hyperlink w:anchor="_Toc422834049" w:history="1">
        <w:r w:rsidR="00410BED" w:rsidRPr="00BB1332">
          <w:rPr>
            <w:rStyle w:val="Hyperlink"/>
          </w:rPr>
          <w:t>II.</w:t>
        </w:r>
        <w:r w:rsidR="00410BED">
          <w:rPr>
            <w:rFonts w:asciiTheme="minorHAnsi" w:eastAsiaTheme="minorEastAsia" w:hAnsiTheme="minorHAnsi" w:cstheme="minorBidi"/>
            <w:b w:val="0"/>
            <w:sz w:val="22"/>
            <w:lang w:eastAsia="hr-HR"/>
          </w:rPr>
          <w:tab/>
        </w:r>
        <w:r w:rsidR="00410BED" w:rsidRPr="00BB1332">
          <w:rPr>
            <w:rStyle w:val="Hyperlink"/>
          </w:rPr>
          <w:t>TEHNIČKI DIO</w:t>
        </w:r>
        <w:r w:rsidR="00410BED">
          <w:rPr>
            <w:webHidden/>
          </w:rPr>
          <w:tab/>
        </w:r>
        <w:r w:rsidR="00410BED">
          <w:rPr>
            <w:webHidden/>
          </w:rPr>
          <w:fldChar w:fldCharType="begin"/>
        </w:r>
        <w:r w:rsidR="00410BED">
          <w:rPr>
            <w:webHidden/>
          </w:rPr>
          <w:instrText xml:space="preserve"> PAGEREF _Toc422834049 \h </w:instrText>
        </w:r>
        <w:r w:rsidR="00410BED">
          <w:rPr>
            <w:webHidden/>
          </w:rPr>
        </w:r>
        <w:r w:rsidR="00410BED">
          <w:rPr>
            <w:webHidden/>
          </w:rPr>
          <w:fldChar w:fldCharType="separate"/>
        </w:r>
        <w:r w:rsidR="006A1364">
          <w:rPr>
            <w:webHidden/>
          </w:rPr>
          <w:t>9</w:t>
        </w:r>
        <w:r w:rsidR="00410BED">
          <w:rPr>
            <w:webHidden/>
          </w:rPr>
          <w:fldChar w:fldCharType="end"/>
        </w:r>
      </w:hyperlink>
    </w:p>
    <w:p w:rsidR="00410BED" w:rsidRDefault="00353236">
      <w:pPr>
        <w:pStyle w:val="TOC3"/>
        <w:rPr>
          <w:rFonts w:asciiTheme="minorHAnsi" w:eastAsiaTheme="minorEastAsia" w:hAnsiTheme="minorHAnsi" w:cstheme="minorBidi"/>
          <w:noProof/>
          <w:sz w:val="22"/>
          <w:lang w:eastAsia="hr-HR"/>
        </w:rPr>
      </w:pPr>
      <w:hyperlink w:anchor="_Toc422834050" w:history="1">
        <w:r w:rsidR="00410BED" w:rsidRPr="00BB1332">
          <w:rPr>
            <w:rStyle w:val="Hyperlink"/>
            <w:noProof/>
          </w:rPr>
          <w:t>1.</w:t>
        </w:r>
        <w:r w:rsidR="00410BED">
          <w:rPr>
            <w:rFonts w:asciiTheme="minorHAnsi" w:eastAsiaTheme="minorEastAsia" w:hAnsiTheme="minorHAnsi" w:cstheme="minorBidi"/>
            <w:noProof/>
            <w:sz w:val="22"/>
            <w:lang w:eastAsia="hr-HR"/>
          </w:rPr>
          <w:tab/>
        </w:r>
        <w:r w:rsidR="00410BED" w:rsidRPr="00BB1332">
          <w:rPr>
            <w:rStyle w:val="Hyperlink"/>
            <w:noProof/>
          </w:rPr>
          <w:t>TEHNIČKI OPIS</w:t>
        </w:r>
        <w:r w:rsidR="00410BED">
          <w:rPr>
            <w:noProof/>
            <w:webHidden/>
          </w:rPr>
          <w:tab/>
        </w:r>
        <w:r w:rsidR="00410BED">
          <w:rPr>
            <w:noProof/>
            <w:webHidden/>
          </w:rPr>
          <w:fldChar w:fldCharType="begin"/>
        </w:r>
        <w:r w:rsidR="00410BED">
          <w:rPr>
            <w:noProof/>
            <w:webHidden/>
          </w:rPr>
          <w:instrText xml:space="preserve"> PAGEREF _Toc422834050 \h </w:instrText>
        </w:r>
        <w:r w:rsidR="00410BED">
          <w:rPr>
            <w:noProof/>
            <w:webHidden/>
          </w:rPr>
        </w:r>
        <w:r w:rsidR="00410BED">
          <w:rPr>
            <w:noProof/>
            <w:webHidden/>
          </w:rPr>
          <w:fldChar w:fldCharType="separate"/>
        </w:r>
        <w:r w:rsidR="006A1364">
          <w:rPr>
            <w:noProof/>
            <w:webHidden/>
          </w:rPr>
          <w:t>10</w:t>
        </w:r>
        <w:r w:rsidR="00410BED">
          <w:rPr>
            <w:noProof/>
            <w:webHidden/>
          </w:rPr>
          <w:fldChar w:fldCharType="end"/>
        </w:r>
      </w:hyperlink>
    </w:p>
    <w:p w:rsidR="00410BED" w:rsidRDefault="00353236">
      <w:pPr>
        <w:pStyle w:val="TOC3"/>
        <w:rPr>
          <w:rFonts w:asciiTheme="minorHAnsi" w:eastAsiaTheme="minorEastAsia" w:hAnsiTheme="minorHAnsi" w:cstheme="minorBidi"/>
          <w:noProof/>
          <w:sz w:val="22"/>
          <w:lang w:eastAsia="hr-HR"/>
        </w:rPr>
      </w:pPr>
      <w:hyperlink w:anchor="_Toc422834051" w:history="1">
        <w:r w:rsidR="00410BED" w:rsidRPr="00BB1332">
          <w:rPr>
            <w:rStyle w:val="Hyperlink"/>
            <w:noProof/>
          </w:rPr>
          <w:t>2.</w:t>
        </w:r>
        <w:r w:rsidR="00410BED">
          <w:rPr>
            <w:rFonts w:asciiTheme="minorHAnsi" w:eastAsiaTheme="minorEastAsia" w:hAnsiTheme="minorHAnsi" w:cstheme="minorBidi"/>
            <w:noProof/>
            <w:sz w:val="22"/>
            <w:lang w:eastAsia="hr-HR"/>
          </w:rPr>
          <w:tab/>
        </w:r>
        <w:r w:rsidR="00410BED" w:rsidRPr="00BB1332">
          <w:rPr>
            <w:rStyle w:val="Hyperlink"/>
            <w:noProof/>
          </w:rPr>
          <w:t>SANACIJA I ZAŠTITA OKOLIŠA</w:t>
        </w:r>
        <w:r w:rsidR="00410BED">
          <w:rPr>
            <w:noProof/>
            <w:webHidden/>
          </w:rPr>
          <w:tab/>
        </w:r>
        <w:r w:rsidR="00410BED">
          <w:rPr>
            <w:noProof/>
            <w:webHidden/>
          </w:rPr>
          <w:fldChar w:fldCharType="begin"/>
        </w:r>
        <w:r w:rsidR="00410BED">
          <w:rPr>
            <w:noProof/>
            <w:webHidden/>
          </w:rPr>
          <w:instrText xml:space="preserve"> PAGEREF _Toc422834051 \h </w:instrText>
        </w:r>
        <w:r w:rsidR="00410BED">
          <w:rPr>
            <w:noProof/>
            <w:webHidden/>
          </w:rPr>
        </w:r>
        <w:r w:rsidR="00410BED">
          <w:rPr>
            <w:noProof/>
            <w:webHidden/>
          </w:rPr>
          <w:fldChar w:fldCharType="separate"/>
        </w:r>
        <w:r w:rsidR="006A1364">
          <w:rPr>
            <w:noProof/>
            <w:webHidden/>
          </w:rPr>
          <w:t>13</w:t>
        </w:r>
        <w:r w:rsidR="00410BED">
          <w:rPr>
            <w:noProof/>
            <w:webHidden/>
          </w:rPr>
          <w:fldChar w:fldCharType="end"/>
        </w:r>
      </w:hyperlink>
    </w:p>
    <w:p w:rsidR="00410BED" w:rsidRDefault="00353236">
      <w:pPr>
        <w:pStyle w:val="TOC3"/>
        <w:rPr>
          <w:rFonts w:asciiTheme="minorHAnsi" w:eastAsiaTheme="minorEastAsia" w:hAnsiTheme="minorHAnsi" w:cstheme="minorBidi"/>
          <w:noProof/>
          <w:sz w:val="22"/>
          <w:lang w:eastAsia="hr-HR"/>
        </w:rPr>
      </w:pPr>
      <w:hyperlink w:anchor="_Toc422834052" w:history="1">
        <w:r w:rsidR="00410BED" w:rsidRPr="00BB1332">
          <w:rPr>
            <w:rStyle w:val="Hyperlink"/>
            <w:noProof/>
          </w:rPr>
          <w:t>3.</w:t>
        </w:r>
        <w:r w:rsidR="00410BED">
          <w:rPr>
            <w:rFonts w:asciiTheme="minorHAnsi" w:eastAsiaTheme="minorEastAsia" w:hAnsiTheme="minorHAnsi" w:cstheme="minorBidi"/>
            <w:noProof/>
            <w:sz w:val="22"/>
            <w:lang w:eastAsia="hr-HR"/>
          </w:rPr>
          <w:tab/>
        </w:r>
        <w:r w:rsidR="00410BED" w:rsidRPr="00BB1332">
          <w:rPr>
            <w:rStyle w:val="Hyperlink"/>
            <w:noProof/>
          </w:rPr>
          <w:t>PROJEKTIRANI VIJEK UPORABE GRAĐEVINE:</w:t>
        </w:r>
        <w:r w:rsidR="00410BED">
          <w:rPr>
            <w:noProof/>
            <w:webHidden/>
          </w:rPr>
          <w:tab/>
        </w:r>
        <w:r w:rsidR="00410BED">
          <w:rPr>
            <w:noProof/>
            <w:webHidden/>
          </w:rPr>
          <w:fldChar w:fldCharType="begin"/>
        </w:r>
        <w:r w:rsidR="00410BED">
          <w:rPr>
            <w:noProof/>
            <w:webHidden/>
          </w:rPr>
          <w:instrText xml:space="preserve"> PAGEREF _Toc422834052 \h </w:instrText>
        </w:r>
        <w:r w:rsidR="00410BED">
          <w:rPr>
            <w:noProof/>
            <w:webHidden/>
          </w:rPr>
        </w:r>
        <w:r w:rsidR="00410BED">
          <w:rPr>
            <w:noProof/>
            <w:webHidden/>
          </w:rPr>
          <w:fldChar w:fldCharType="separate"/>
        </w:r>
        <w:r w:rsidR="006A1364">
          <w:rPr>
            <w:noProof/>
            <w:webHidden/>
          </w:rPr>
          <w:t>14</w:t>
        </w:r>
        <w:r w:rsidR="00410BED">
          <w:rPr>
            <w:noProof/>
            <w:webHidden/>
          </w:rPr>
          <w:fldChar w:fldCharType="end"/>
        </w:r>
      </w:hyperlink>
    </w:p>
    <w:p w:rsidR="00410BED" w:rsidRDefault="00353236">
      <w:pPr>
        <w:pStyle w:val="TOC3"/>
        <w:rPr>
          <w:rFonts w:asciiTheme="minorHAnsi" w:eastAsiaTheme="minorEastAsia" w:hAnsiTheme="minorHAnsi" w:cstheme="minorBidi"/>
          <w:noProof/>
          <w:sz w:val="22"/>
          <w:lang w:eastAsia="hr-HR"/>
        </w:rPr>
      </w:pPr>
      <w:hyperlink w:anchor="_Toc422834053" w:history="1">
        <w:r w:rsidR="00410BED" w:rsidRPr="00BB1332">
          <w:rPr>
            <w:rStyle w:val="Hyperlink"/>
            <w:noProof/>
          </w:rPr>
          <w:t>4.</w:t>
        </w:r>
        <w:r w:rsidR="00410BED">
          <w:rPr>
            <w:rFonts w:asciiTheme="minorHAnsi" w:eastAsiaTheme="minorEastAsia" w:hAnsiTheme="minorHAnsi" w:cstheme="minorBidi"/>
            <w:noProof/>
            <w:sz w:val="22"/>
            <w:lang w:eastAsia="hr-HR"/>
          </w:rPr>
          <w:tab/>
        </w:r>
        <w:r w:rsidR="00410BED" w:rsidRPr="00BB1332">
          <w:rPr>
            <w:rStyle w:val="Hyperlink"/>
            <w:noProof/>
          </w:rPr>
          <w:t>TROŠKOVNIK</w:t>
        </w:r>
        <w:r w:rsidR="00410BED">
          <w:rPr>
            <w:noProof/>
            <w:webHidden/>
          </w:rPr>
          <w:tab/>
        </w:r>
        <w:r w:rsidR="00410BED">
          <w:rPr>
            <w:noProof/>
            <w:webHidden/>
          </w:rPr>
          <w:fldChar w:fldCharType="begin"/>
        </w:r>
        <w:r w:rsidR="00410BED">
          <w:rPr>
            <w:noProof/>
            <w:webHidden/>
          </w:rPr>
          <w:instrText xml:space="preserve"> PAGEREF _Toc422834053 \h </w:instrText>
        </w:r>
        <w:r w:rsidR="00410BED">
          <w:rPr>
            <w:noProof/>
            <w:webHidden/>
          </w:rPr>
        </w:r>
        <w:r w:rsidR="00410BED">
          <w:rPr>
            <w:noProof/>
            <w:webHidden/>
          </w:rPr>
          <w:fldChar w:fldCharType="separate"/>
        </w:r>
        <w:r w:rsidR="006A1364">
          <w:rPr>
            <w:noProof/>
            <w:webHidden/>
          </w:rPr>
          <w:t>15</w:t>
        </w:r>
        <w:r w:rsidR="00410BED">
          <w:rPr>
            <w:noProof/>
            <w:webHidden/>
          </w:rPr>
          <w:fldChar w:fldCharType="end"/>
        </w:r>
      </w:hyperlink>
    </w:p>
    <w:p w:rsidR="00410BED" w:rsidRDefault="00353236">
      <w:pPr>
        <w:pStyle w:val="TOC3"/>
        <w:rPr>
          <w:rFonts w:asciiTheme="minorHAnsi" w:eastAsiaTheme="minorEastAsia" w:hAnsiTheme="minorHAnsi" w:cstheme="minorBidi"/>
          <w:noProof/>
          <w:sz w:val="22"/>
          <w:lang w:eastAsia="hr-HR"/>
        </w:rPr>
      </w:pPr>
      <w:hyperlink w:anchor="_Toc422834054" w:history="1">
        <w:r w:rsidR="00410BED" w:rsidRPr="00BB1332">
          <w:rPr>
            <w:rStyle w:val="Hyperlink"/>
            <w:noProof/>
          </w:rPr>
          <w:t>5.</w:t>
        </w:r>
        <w:r w:rsidR="00410BED">
          <w:rPr>
            <w:rFonts w:asciiTheme="minorHAnsi" w:eastAsiaTheme="minorEastAsia" w:hAnsiTheme="minorHAnsi" w:cstheme="minorBidi"/>
            <w:noProof/>
            <w:sz w:val="22"/>
            <w:lang w:eastAsia="hr-HR"/>
          </w:rPr>
          <w:tab/>
        </w:r>
        <w:r w:rsidR="00410BED" w:rsidRPr="00BB1332">
          <w:rPr>
            <w:rStyle w:val="Hyperlink"/>
            <w:noProof/>
          </w:rPr>
          <w:t>GRAFIČKI PRILOZI</w:t>
        </w:r>
        <w:r w:rsidR="00410BED">
          <w:rPr>
            <w:noProof/>
            <w:webHidden/>
          </w:rPr>
          <w:tab/>
        </w:r>
        <w:r w:rsidR="00410BED">
          <w:rPr>
            <w:noProof/>
            <w:webHidden/>
          </w:rPr>
          <w:fldChar w:fldCharType="begin"/>
        </w:r>
        <w:r w:rsidR="00410BED">
          <w:rPr>
            <w:noProof/>
            <w:webHidden/>
          </w:rPr>
          <w:instrText xml:space="preserve"> PAGEREF _Toc422834054 \h </w:instrText>
        </w:r>
        <w:r w:rsidR="00410BED">
          <w:rPr>
            <w:noProof/>
            <w:webHidden/>
          </w:rPr>
        </w:r>
        <w:r w:rsidR="00410BED">
          <w:rPr>
            <w:noProof/>
            <w:webHidden/>
          </w:rPr>
          <w:fldChar w:fldCharType="separate"/>
        </w:r>
        <w:r w:rsidR="006A1364">
          <w:rPr>
            <w:noProof/>
            <w:webHidden/>
          </w:rPr>
          <w:t>16</w:t>
        </w:r>
        <w:r w:rsidR="00410BED">
          <w:rPr>
            <w:noProof/>
            <w:webHidden/>
          </w:rPr>
          <w:fldChar w:fldCharType="end"/>
        </w:r>
      </w:hyperlink>
    </w:p>
    <w:p w:rsidR="00F6643B" w:rsidRPr="007854B6" w:rsidRDefault="005703EC" w:rsidP="005703EC">
      <w:pPr>
        <w:rPr>
          <w:rFonts w:eastAsia="Calibri"/>
          <w:bCs/>
          <w:sz w:val="24"/>
          <w:szCs w:val="22"/>
          <w:u w:val="single"/>
          <w:lang w:eastAsia="en-US"/>
        </w:rPr>
      </w:pPr>
      <w:r w:rsidRPr="00EA3EC8">
        <w:rPr>
          <w:sz w:val="28"/>
          <w:highlight w:val="yellow"/>
        </w:rPr>
        <w:fldChar w:fldCharType="end"/>
      </w:r>
      <w:r w:rsidR="00F6643B" w:rsidRPr="007854B6">
        <w:rPr>
          <w:rFonts w:eastAsia="Calibri"/>
          <w:bCs/>
          <w:sz w:val="24"/>
          <w:szCs w:val="22"/>
          <w:u w:val="single"/>
          <w:lang w:eastAsia="en-US"/>
        </w:rPr>
        <w:br w:type="page"/>
      </w: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Default="00BA6778" w:rsidP="00BA6778">
      <w:pPr>
        <w:pStyle w:val="prazno"/>
      </w:pPr>
    </w:p>
    <w:p w:rsidR="000B22DA" w:rsidRPr="007854B6" w:rsidRDefault="000B22DA"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ED545D">
      <w:pPr>
        <w:pStyle w:val="1dijelovi"/>
        <w:rPr>
          <w:szCs w:val="28"/>
        </w:rPr>
      </w:pPr>
      <w:bookmarkStart w:id="1" w:name="_Toc287960495"/>
      <w:bookmarkStart w:id="2" w:name="_Toc289511779"/>
      <w:bookmarkStart w:id="3" w:name="_Toc305390606"/>
      <w:bookmarkStart w:id="4" w:name="_Toc422834045"/>
      <w:r w:rsidRPr="007854B6">
        <w:t>OPĆI DIO</w:t>
      </w:r>
      <w:bookmarkEnd w:id="1"/>
      <w:bookmarkEnd w:id="2"/>
      <w:bookmarkEnd w:id="3"/>
      <w:bookmarkEnd w:id="4"/>
    </w:p>
    <w:p w:rsidR="00BA6778" w:rsidRPr="007854B6" w:rsidRDefault="00BA6778" w:rsidP="00BA6778">
      <w:pPr>
        <w:pStyle w:val="prazno"/>
      </w:pPr>
      <w:r w:rsidRPr="007854B6">
        <w:br w:type="page"/>
      </w: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A007D9">
      <w:pPr>
        <w:pStyle w:val="2naslov"/>
      </w:pPr>
      <w:bookmarkStart w:id="5" w:name="_Toc287960496"/>
      <w:bookmarkStart w:id="6" w:name="_Toc289511780"/>
      <w:bookmarkStart w:id="7" w:name="_Toc305390607"/>
      <w:bookmarkStart w:id="8" w:name="_Toc422834046"/>
      <w:r w:rsidRPr="007854B6">
        <w:t>RJEŠENJE TRGOVAČKOG SUDA</w:t>
      </w:r>
      <w:r w:rsidR="00EA3EC8">
        <w:t xml:space="preserve"> I</w:t>
      </w:r>
      <w:r w:rsidRPr="007854B6">
        <w:t xml:space="preserve"> KOMORE</w:t>
      </w:r>
      <w:bookmarkEnd w:id="5"/>
      <w:bookmarkEnd w:id="6"/>
      <w:bookmarkEnd w:id="7"/>
      <w:bookmarkEnd w:id="8"/>
    </w:p>
    <w:p w:rsidR="000B22DA" w:rsidRDefault="00BA6778" w:rsidP="00BA6778">
      <w:pPr>
        <w:pStyle w:val="prazno"/>
        <w:sectPr w:rsidR="000B22DA" w:rsidSect="00D1765F">
          <w:headerReference w:type="default" r:id="rId9"/>
          <w:footerReference w:type="default" r:id="rId10"/>
          <w:headerReference w:type="first" r:id="rId11"/>
          <w:footerReference w:type="first" r:id="rId12"/>
          <w:pgSz w:w="11907" w:h="16839" w:code="9"/>
          <w:pgMar w:top="1985" w:right="666" w:bottom="567" w:left="1418" w:header="709" w:footer="239" w:gutter="0"/>
          <w:cols w:space="720"/>
          <w:titlePg/>
          <w:docGrid w:linePitch="272"/>
        </w:sectPr>
      </w:pPr>
      <w:r w:rsidRPr="007854B6">
        <w:br w:type="page"/>
      </w: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5703EC" w:rsidRPr="007854B6" w:rsidRDefault="005703EC"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p w:rsidR="00BA6778" w:rsidRPr="007854B6" w:rsidRDefault="00BA6778" w:rsidP="00A007D9">
      <w:pPr>
        <w:pStyle w:val="2naslov"/>
      </w:pPr>
      <w:bookmarkStart w:id="9" w:name="_Toc287960498"/>
      <w:bookmarkStart w:id="10" w:name="_Toc289511782"/>
      <w:bookmarkStart w:id="11" w:name="_Toc305390609"/>
      <w:bookmarkStart w:id="12" w:name="_Toc422834047"/>
      <w:r w:rsidRPr="007854B6">
        <w:t>AKT O IMENOVANJU PROJEKTANTA</w:t>
      </w:r>
      <w:bookmarkEnd w:id="9"/>
      <w:bookmarkEnd w:id="10"/>
      <w:bookmarkEnd w:id="11"/>
      <w:bookmarkEnd w:id="12"/>
    </w:p>
    <w:p w:rsidR="00BA6778" w:rsidRPr="007854B6" w:rsidRDefault="00BA6778" w:rsidP="00BA6778">
      <w:pPr>
        <w:rPr>
          <w:sz w:val="24"/>
        </w:rPr>
      </w:pPr>
      <w:r w:rsidRPr="007854B6">
        <w:br w:type="page"/>
      </w:r>
      <w:r w:rsidRPr="007854B6">
        <w:rPr>
          <w:sz w:val="24"/>
        </w:rPr>
        <w:lastRenderedPageBreak/>
        <w:tab/>
      </w:r>
    </w:p>
    <w:p w:rsidR="00BA6778" w:rsidRPr="007854B6" w:rsidRDefault="00126340" w:rsidP="00BA6778">
      <w:pPr>
        <w:pStyle w:val="prazno"/>
        <w:rPr>
          <w:szCs w:val="24"/>
        </w:rPr>
      </w:pPr>
      <w:r w:rsidRPr="007854B6">
        <w:rPr>
          <w:szCs w:val="24"/>
        </w:rPr>
        <w:tab/>
        <w:t xml:space="preserve">Temeljem članka 51., stavak 1. Zakona o gradnji </w:t>
      </w:r>
      <w:r w:rsidR="003060C0" w:rsidRPr="007854B6">
        <w:rPr>
          <w:szCs w:val="24"/>
        </w:rPr>
        <w:t>(</w:t>
      </w:r>
      <w:r w:rsidRPr="007854B6">
        <w:rPr>
          <w:szCs w:val="24"/>
        </w:rPr>
        <w:t>NN 153</w:t>
      </w:r>
      <w:r w:rsidR="003060C0" w:rsidRPr="007854B6">
        <w:rPr>
          <w:szCs w:val="24"/>
        </w:rPr>
        <w:t>/</w:t>
      </w:r>
      <w:r w:rsidRPr="007854B6">
        <w:rPr>
          <w:szCs w:val="24"/>
        </w:rPr>
        <w:t>13</w:t>
      </w:r>
      <w:r w:rsidR="003060C0" w:rsidRPr="007854B6">
        <w:rPr>
          <w:szCs w:val="24"/>
        </w:rPr>
        <w:t>)</w:t>
      </w:r>
      <w:r w:rsidRPr="007854B6">
        <w:rPr>
          <w:szCs w:val="24"/>
        </w:rPr>
        <w:t xml:space="preserve"> direktor tvrtke Valenčak d.o.o. donosi</w:t>
      </w:r>
      <w:r w:rsidR="00156AA6" w:rsidRPr="007854B6">
        <w:rPr>
          <w:szCs w:val="24"/>
        </w:rPr>
        <w:t>:</w:t>
      </w:r>
    </w:p>
    <w:p w:rsidR="00BA6778" w:rsidRPr="007854B6" w:rsidRDefault="00BA6778" w:rsidP="00BA6778">
      <w:pPr>
        <w:pStyle w:val="prazno"/>
        <w:rPr>
          <w:szCs w:val="24"/>
        </w:rPr>
      </w:pPr>
    </w:p>
    <w:p w:rsidR="0013534E" w:rsidRPr="007854B6" w:rsidRDefault="0013534E" w:rsidP="0013534E">
      <w:pPr>
        <w:jc w:val="center"/>
        <w:rPr>
          <w:b/>
          <w:sz w:val="24"/>
          <w:szCs w:val="24"/>
        </w:rPr>
      </w:pPr>
      <w:r w:rsidRPr="007854B6">
        <w:rPr>
          <w:b/>
          <w:sz w:val="24"/>
          <w:szCs w:val="24"/>
        </w:rPr>
        <w:t>RJEŠENJE</w:t>
      </w:r>
    </w:p>
    <w:p w:rsidR="0013534E" w:rsidRPr="007854B6" w:rsidRDefault="0013534E" w:rsidP="0013534E">
      <w:pPr>
        <w:pStyle w:val="prazno"/>
        <w:rPr>
          <w:szCs w:val="24"/>
        </w:rPr>
      </w:pPr>
    </w:p>
    <w:p w:rsidR="0013534E" w:rsidRPr="007854B6" w:rsidRDefault="0013534E" w:rsidP="0013534E">
      <w:pPr>
        <w:pStyle w:val="prazno"/>
        <w:rPr>
          <w:szCs w:val="24"/>
        </w:rPr>
      </w:pPr>
    </w:p>
    <w:p w:rsidR="0013534E" w:rsidRPr="007854B6" w:rsidRDefault="0013534E" w:rsidP="0013534E">
      <w:pPr>
        <w:widowControl w:val="0"/>
        <w:autoSpaceDE w:val="0"/>
        <w:autoSpaceDN w:val="0"/>
        <w:adjustRightInd w:val="0"/>
        <w:jc w:val="both"/>
        <w:rPr>
          <w:sz w:val="24"/>
          <w:szCs w:val="24"/>
        </w:rPr>
      </w:pPr>
      <w:r w:rsidRPr="007854B6">
        <w:rPr>
          <w:sz w:val="24"/>
          <w:szCs w:val="24"/>
        </w:rPr>
        <w:tab/>
        <w:t xml:space="preserve">kojim </w:t>
      </w:r>
      <w:r w:rsidR="00C4136A">
        <w:rPr>
          <w:sz w:val="24"/>
          <w:szCs w:val="24"/>
        </w:rPr>
        <w:t>je</w:t>
      </w:r>
      <w:r w:rsidRPr="007854B6">
        <w:rPr>
          <w:sz w:val="24"/>
          <w:szCs w:val="24"/>
        </w:rPr>
        <w:t xml:space="preserve"> </w:t>
      </w:r>
      <w:r w:rsidRPr="007854B6">
        <w:rPr>
          <w:b/>
          <w:bCs/>
          <w:sz w:val="24"/>
          <w:szCs w:val="24"/>
        </w:rPr>
        <w:t>Branko Urban, dipl. ing. arh.</w:t>
      </w:r>
      <w:r w:rsidRPr="007854B6">
        <w:rPr>
          <w:sz w:val="24"/>
          <w:szCs w:val="24"/>
        </w:rPr>
        <w:t xml:space="preserve"> </w:t>
      </w:r>
      <w:r w:rsidR="00C4136A">
        <w:rPr>
          <w:sz w:val="24"/>
          <w:szCs w:val="24"/>
        </w:rPr>
        <w:t>imenovan</w:t>
      </w:r>
      <w:r w:rsidRPr="007854B6">
        <w:rPr>
          <w:sz w:val="24"/>
          <w:szCs w:val="24"/>
        </w:rPr>
        <w:t xml:space="preserve"> za projektanta pri izradi </w:t>
      </w:r>
      <w:r w:rsidR="00A40EC1" w:rsidRPr="007854B6">
        <w:rPr>
          <w:sz w:val="24"/>
          <w:szCs w:val="24"/>
        </w:rPr>
        <w:t>glavnog</w:t>
      </w:r>
      <w:r w:rsidR="00C4136A">
        <w:rPr>
          <w:sz w:val="24"/>
          <w:szCs w:val="24"/>
        </w:rPr>
        <w:t xml:space="preserve"> arhitektonskog</w:t>
      </w:r>
      <w:r w:rsidRPr="007854B6">
        <w:rPr>
          <w:sz w:val="24"/>
          <w:szCs w:val="24"/>
        </w:rPr>
        <w:t xml:space="preserve"> projekta za</w:t>
      </w:r>
      <w:r w:rsidR="00156AA6" w:rsidRPr="007854B6">
        <w:rPr>
          <w:sz w:val="24"/>
          <w:szCs w:val="24"/>
        </w:rPr>
        <w:t>:</w:t>
      </w:r>
    </w:p>
    <w:p w:rsidR="0013534E" w:rsidRPr="007854B6" w:rsidRDefault="0013534E" w:rsidP="0013534E">
      <w:pPr>
        <w:widowControl w:val="0"/>
        <w:autoSpaceDE w:val="0"/>
        <w:autoSpaceDN w:val="0"/>
        <w:adjustRightInd w:val="0"/>
        <w:jc w:val="both"/>
        <w:rPr>
          <w:sz w:val="24"/>
          <w:szCs w:val="24"/>
        </w:rPr>
      </w:pPr>
    </w:p>
    <w:p w:rsidR="0013534E" w:rsidRDefault="0013534E" w:rsidP="0013534E">
      <w:pPr>
        <w:pStyle w:val="prazno"/>
        <w:rPr>
          <w:szCs w:val="24"/>
        </w:rPr>
      </w:pPr>
    </w:p>
    <w:p w:rsidR="006A1364" w:rsidRPr="007854B6" w:rsidRDefault="006A1364" w:rsidP="0013534E">
      <w:pPr>
        <w:pStyle w:val="prazno"/>
        <w:rPr>
          <w:szCs w:val="24"/>
        </w:rPr>
      </w:pPr>
    </w:p>
    <w:p w:rsidR="0013534E" w:rsidRPr="007854B6" w:rsidRDefault="0013534E" w:rsidP="0013534E">
      <w:pPr>
        <w:pStyle w:val="prazno"/>
        <w:rPr>
          <w:szCs w:val="24"/>
        </w:rPr>
      </w:pPr>
    </w:p>
    <w:p w:rsidR="00C4136A" w:rsidRPr="0013534E" w:rsidRDefault="00EA3EC8" w:rsidP="00C4136A">
      <w:pPr>
        <w:pStyle w:val="prazno"/>
        <w:jc w:val="center"/>
        <w:rPr>
          <w:sz w:val="28"/>
          <w:szCs w:val="28"/>
        </w:rPr>
      </w:pPr>
      <w:r>
        <w:rPr>
          <w:b/>
          <w:sz w:val="28"/>
          <w:szCs w:val="28"/>
        </w:rPr>
        <w:t>REKONSTRUKCIJ</w:t>
      </w:r>
      <w:r w:rsidR="006A1364">
        <w:rPr>
          <w:b/>
          <w:sz w:val="28"/>
          <w:szCs w:val="28"/>
        </w:rPr>
        <w:t>U</w:t>
      </w:r>
      <w:r>
        <w:rPr>
          <w:b/>
          <w:sz w:val="28"/>
          <w:szCs w:val="28"/>
        </w:rPr>
        <w:t xml:space="preserve"> SPORTSKOG IGRALIŠTA</w:t>
      </w:r>
      <w:r>
        <w:rPr>
          <w:b/>
          <w:sz w:val="28"/>
          <w:szCs w:val="28"/>
        </w:rPr>
        <w:br/>
        <w:t>SREDNJE ŠKOLE ISIDORA KRŠNJAVOGA, NAŠICE</w:t>
      </w:r>
    </w:p>
    <w:p w:rsidR="0013534E" w:rsidRPr="007854B6" w:rsidRDefault="0013534E" w:rsidP="0013534E">
      <w:pPr>
        <w:pStyle w:val="prazno"/>
        <w:rPr>
          <w:szCs w:val="24"/>
        </w:rPr>
      </w:pPr>
    </w:p>
    <w:p w:rsidR="0013534E" w:rsidRDefault="0013534E" w:rsidP="0013534E">
      <w:pPr>
        <w:pStyle w:val="prazno"/>
        <w:rPr>
          <w:szCs w:val="24"/>
        </w:rPr>
      </w:pPr>
    </w:p>
    <w:p w:rsidR="006A1364" w:rsidRPr="007854B6" w:rsidRDefault="006A1364" w:rsidP="0013534E">
      <w:pPr>
        <w:pStyle w:val="prazno"/>
        <w:rPr>
          <w:szCs w:val="24"/>
        </w:rPr>
      </w:pPr>
    </w:p>
    <w:p w:rsidR="0013534E" w:rsidRPr="007854B6" w:rsidRDefault="0013534E" w:rsidP="0013534E">
      <w:pPr>
        <w:pStyle w:val="prazno"/>
        <w:rPr>
          <w:szCs w:val="24"/>
        </w:rPr>
      </w:pPr>
    </w:p>
    <w:p w:rsidR="0013534E" w:rsidRPr="007854B6" w:rsidRDefault="0013534E" w:rsidP="0013534E">
      <w:pPr>
        <w:pStyle w:val="BodyText3"/>
        <w:rPr>
          <w:rFonts w:ascii="Times New Roman" w:hAnsi="Times New Roman" w:cs="Times New Roman"/>
          <w:b/>
          <w:sz w:val="24"/>
        </w:rPr>
      </w:pPr>
      <w:r w:rsidRPr="007854B6">
        <w:rPr>
          <w:rFonts w:ascii="Times New Roman" w:hAnsi="Times New Roman" w:cs="Times New Roman"/>
          <w:sz w:val="24"/>
        </w:rPr>
        <w:t>Investitor</w:t>
      </w:r>
      <w:r w:rsidR="00156AA6" w:rsidRPr="007854B6">
        <w:rPr>
          <w:rFonts w:ascii="Times New Roman" w:hAnsi="Times New Roman" w:cs="Times New Roman"/>
          <w:sz w:val="24"/>
        </w:rPr>
        <w:t>:</w:t>
      </w:r>
      <w:r w:rsidRPr="007854B6">
        <w:rPr>
          <w:rFonts w:ascii="Times New Roman" w:hAnsi="Times New Roman" w:cs="Times New Roman"/>
          <w:sz w:val="24"/>
        </w:rPr>
        <w:tab/>
      </w:r>
      <w:r w:rsidRPr="007854B6">
        <w:rPr>
          <w:rFonts w:ascii="Times New Roman" w:hAnsi="Times New Roman" w:cs="Times New Roman"/>
          <w:sz w:val="24"/>
        </w:rPr>
        <w:tab/>
      </w:r>
      <w:r w:rsidR="00EA3EC8">
        <w:rPr>
          <w:rFonts w:ascii="Times New Roman" w:hAnsi="Times New Roman" w:cs="Times New Roman"/>
          <w:b/>
          <w:sz w:val="24"/>
        </w:rPr>
        <w:t>Osječko-baranjska županija</w:t>
      </w:r>
      <w:r w:rsidR="00692DF0" w:rsidRPr="007854B6">
        <w:rPr>
          <w:rFonts w:ascii="Times New Roman" w:hAnsi="Times New Roman" w:cs="Times New Roman"/>
          <w:b/>
          <w:sz w:val="24"/>
        </w:rPr>
        <w:t>,</w:t>
      </w:r>
    </w:p>
    <w:p w:rsidR="0013534E" w:rsidRPr="007854B6" w:rsidRDefault="0013534E" w:rsidP="0013534E">
      <w:pPr>
        <w:pStyle w:val="BodyText3"/>
        <w:rPr>
          <w:rFonts w:ascii="Times New Roman" w:hAnsi="Times New Roman" w:cs="Times New Roman"/>
          <w:b/>
          <w:sz w:val="24"/>
        </w:rPr>
      </w:pPr>
      <w:r w:rsidRPr="007854B6">
        <w:rPr>
          <w:rFonts w:ascii="Times New Roman" w:hAnsi="Times New Roman" w:cs="Times New Roman"/>
          <w:b/>
          <w:sz w:val="24"/>
        </w:rPr>
        <w:tab/>
      </w:r>
      <w:r w:rsidRPr="007854B6">
        <w:rPr>
          <w:rFonts w:ascii="Times New Roman" w:hAnsi="Times New Roman" w:cs="Times New Roman"/>
          <w:b/>
          <w:sz w:val="24"/>
        </w:rPr>
        <w:tab/>
      </w:r>
      <w:r w:rsidRPr="007854B6">
        <w:rPr>
          <w:rFonts w:ascii="Times New Roman" w:hAnsi="Times New Roman" w:cs="Times New Roman"/>
          <w:b/>
          <w:sz w:val="24"/>
        </w:rPr>
        <w:tab/>
      </w:r>
      <w:r w:rsidR="00EA3EC8">
        <w:rPr>
          <w:rFonts w:ascii="Times New Roman" w:hAnsi="Times New Roman" w:cs="Times New Roman"/>
          <w:b/>
          <w:sz w:val="24"/>
        </w:rPr>
        <w:t>Trg Ante Starčevića 2</w:t>
      </w:r>
      <w:r w:rsidR="00C4136A">
        <w:rPr>
          <w:rFonts w:ascii="Times New Roman" w:hAnsi="Times New Roman" w:cs="Times New Roman"/>
          <w:b/>
          <w:sz w:val="24"/>
        </w:rPr>
        <w:t xml:space="preserve">, </w:t>
      </w:r>
      <w:r w:rsidR="00EA3EC8">
        <w:rPr>
          <w:rFonts w:ascii="Times New Roman" w:hAnsi="Times New Roman" w:cs="Times New Roman"/>
          <w:b/>
          <w:sz w:val="24"/>
        </w:rPr>
        <w:t>Osijek</w:t>
      </w:r>
      <w:r w:rsidR="00692DF0" w:rsidRPr="007854B6">
        <w:rPr>
          <w:rFonts w:ascii="Times New Roman" w:hAnsi="Times New Roman" w:cs="Times New Roman"/>
          <w:b/>
          <w:sz w:val="24"/>
        </w:rPr>
        <w:t>,</w:t>
      </w:r>
    </w:p>
    <w:p w:rsidR="0013534E" w:rsidRPr="007854B6" w:rsidRDefault="0013534E" w:rsidP="0013534E">
      <w:pPr>
        <w:pStyle w:val="BodyText3"/>
        <w:rPr>
          <w:rFonts w:ascii="Times New Roman" w:hAnsi="Times New Roman" w:cs="Times New Roman"/>
          <w:b/>
          <w:sz w:val="24"/>
        </w:rPr>
      </w:pPr>
      <w:r w:rsidRPr="007854B6">
        <w:rPr>
          <w:rFonts w:ascii="Times New Roman" w:hAnsi="Times New Roman" w:cs="Times New Roman"/>
          <w:b/>
          <w:sz w:val="24"/>
        </w:rPr>
        <w:tab/>
      </w:r>
      <w:r w:rsidRPr="007854B6">
        <w:rPr>
          <w:rFonts w:ascii="Times New Roman" w:hAnsi="Times New Roman" w:cs="Times New Roman"/>
          <w:b/>
          <w:sz w:val="24"/>
        </w:rPr>
        <w:tab/>
      </w:r>
      <w:r w:rsidRPr="007854B6">
        <w:rPr>
          <w:rFonts w:ascii="Times New Roman" w:hAnsi="Times New Roman" w:cs="Times New Roman"/>
          <w:b/>
          <w:sz w:val="24"/>
        </w:rPr>
        <w:tab/>
      </w:r>
      <w:r w:rsidR="00C4136A">
        <w:rPr>
          <w:rFonts w:ascii="Times New Roman" w:hAnsi="Times New Roman" w:cs="Times New Roman"/>
          <w:b/>
          <w:sz w:val="24"/>
        </w:rPr>
        <w:t xml:space="preserve">OIB: </w:t>
      </w:r>
      <w:r w:rsidR="00EA3EC8" w:rsidRPr="00EA3EC8">
        <w:rPr>
          <w:rFonts w:ascii="Times New Roman" w:hAnsi="Times New Roman" w:cs="Times New Roman"/>
          <w:b/>
          <w:sz w:val="24"/>
        </w:rPr>
        <w:t>10383308860</w:t>
      </w:r>
    </w:p>
    <w:p w:rsidR="0013534E" w:rsidRPr="007854B6" w:rsidRDefault="0013534E" w:rsidP="0013534E">
      <w:pPr>
        <w:pStyle w:val="BodyText3"/>
        <w:rPr>
          <w:rFonts w:ascii="Times New Roman" w:hAnsi="Times New Roman" w:cs="Times New Roman"/>
          <w:sz w:val="24"/>
        </w:rPr>
      </w:pPr>
    </w:p>
    <w:p w:rsidR="0013534E" w:rsidRPr="007854B6" w:rsidRDefault="0013534E" w:rsidP="0013534E">
      <w:pPr>
        <w:rPr>
          <w:b/>
          <w:bCs/>
          <w:sz w:val="24"/>
          <w:szCs w:val="24"/>
        </w:rPr>
      </w:pPr>
      <w:r w:rsidRPr="007854B6">
        <w:rPr>
          <w:sz w:val="24"/>
          <w:szCs w:val="24"/>
        </w:rPr>
        <w:t>Mjesto gradnje</w:t>
      </w:r>
      <w:r w:rsidR="00156AA6" w:rsidRPr="007854B6">
        <w:rPr>
          <w:sz w:val="24"/>
          <w:szCs w:val="24"/>
        </w:rPr>
        <w:t>:</w:t>
      </w:r>
      <w:r w:rsidRPr="007854B6">
        <w:rPr>
          <w:sz w:val="24"/>
          <w:szCs w:val="24"/>
        </w:rPr>
        <w:tab/>
      </w:r>
      <w:r w:rsidR="00EA3EC8">
        <w:rPr>
          <w:b/>
          <w:sz w:val="24"/>
        </w:rPr>
        <w:t>Augusta Cesarca 20</w:t>
      </w:r>
      <w:r w:rsidRPr="007854B6">
        <w:rPr>
          <w:b/>
          <w:bCs/>
          <w:sz w:val="24"/>
          <w:szCs w:val="24"/>
        </w:rPr>
        <w:t>,</w:t>
      </w:r>
      <w:r w:rsidR="00EA3EC8">
        <w:rPr>
          <w:b/>
          <w:bCs/>
          <w:sz w:val="24"/>
          <w:szCs w:val="24"/>
        </w:rPr>
        <w:t xml:space="preserve"> Našice</w:t>
      </w:r>
    </w:p>
    <w:p w:rsidR="0013534E" w:rsidRPr="007854B6" w:rsidRDefault="0013534E" w:rsidP="0013534E">
      <w:pPr>
        <w:rPr>
          <w:b/>
          <w:bCs/>
          <w:sz w:val="24"/>
          <w:szCs w:val="24"/>
        </w:rPr>
      </w:pPr>
      <w:r w:rsidRPr="007854B6">
        <w:rPr>
          <w:b/>
          <w:bCs/>
          <w:sz w:val="24"/>
          <w:szCs w:val="24"/>
        </w:rPr>
        <w:tab/>
      </w:r>
      <w:r w:rsidRPr="007854B6">
        <w:rPr>
          <w:b/>
          <w:bCs/>
          <w:sz w:val="24"/>
          <w:szCs w:val="24"/>
        </w:rPr>
        <w:tab/>
      </w:r>
      <w:r w:rsidRPr="007854B6">
        <w:rPr>
          <w:b/>
          <w:bCs/>
          <w:sz w:val="24"/>
          <w:szCs w:val="24"/>
        </w:rPr>
        <w:tab/>
        <w:t xml:space="preserve"> </w:t>
      </w:r>
      <w:r w:rsidR="00C4136A">
        <w:rPr>
          <w:b/>
          <w:bCs/>
          <w:sz w:val="24"/>
          <w:szCs w:val="24"/>
        </w:rPr>
        <w:t xml:space="preserve">k.č.br. </w:t>
      </w:r>
      <w:r w:rsidR="00EA3EC8">
        <w:rPr>
          <w:b/>
          <w:bCs/>
          <w:sz w:val="24"/>
          <w:szCs w:val="24"/>
        </w:rPr>
        <w:t>3007/1</w:t>
      </w:r>
      <w:r w:rsidR="00C4136A">
        <w:rPr>
          <w:b/>
          <w:bCs/>
          <w:sz w:val="24"/>
          <w:szCs w:val="24"/>
        </w:rPr>
        <w:t xml:space="preserve">, k.o. </w:t>
      </w:r>
      <w:r w:rsidR="00EA3EC8">
        <w:rPr>
          <w:b/>
          <w:bCs/>
          <w:sz w:val="24"/>
          <w:szCs w:val="24"/>
        </w:rPr>
        <w:t>Našice</w:t>
      </w:r>
    </w:p>
    <w:p w:rsidR="0013534E" w:rsidRPr="007854B6" w:rsidRDefault="0013534E" w:rsidP="0013534E">
      <w:pPr>
        <w:rPr>
          <w:sz w:val="24"/>
          <w:szCs w:val="24"/>
        </w:rPr>
      </w:pPr>
    </w:p>
    <w:p w:rsidR="0013534E" w:rsidRPr="007854B6" w:rsidRDefault="0013534E" w:rsidP="0013534E">
      <w:pPr>
        <w:rPr>
          <w:sz w:val="24"/>
          <w:szCs w:val="24"/>
        </w:rPr>
      </w:pPr>
      <w:r w:rsidRPr="007854B6">
        <w:rPr>
          <w:sz w:val="24"/>
          <w:szCs w:val="24"/>
        </w:rPr>
        <w:t>Oznaka projekta</w:t>
      </w:r>
      <w:r w:rsidR="00156AA6" w:rsidRPr="007854B6">
        <w:rPr>
          <w:sz w:val="24"/>
          <w:szCs w:val="24"/>
        </w:rPr>
        <w:t>:</w:t>
      </w:r>
      <w:r w:rsidRPr="007854B6">
        <w:rPr>
          <w:sz w:val="24"/>
          <w:szCs w:val="24"/>
        </w:rPr>
        <w:tab/>
      </w:r>
      <w:r w:rsidR="00EA3EC8">
        <w:rPr>
          <w:b/>
          <w:sz w:val="24"/>
          <w:szCs w:val="24"/>
        </w:rPr>
        <w:t>182/15</w:t>
      </w:r>
      <w:r w:rsidR="00FD1904">
        <w:rPr>
          <w:b/>
          <w:sz w:val="24"/>
          <w:szCs w:val="24"/>
        </w:rPr>
        <w:t xml:space="preserve"> GAP</w:t>
      </w:r>
    </w:p>
    <w:p w:rsidR="0013534E" w:rsidRPr="007854B6" w:rsidRDefault="0013534E" w:rsidP="0013534E">
      <w:pPr>
        <w:pStyle w:val="prazno"/>
        <w:rPr>
          <w:szCs w:val="24"/>
        </w:rPr>
      </w:pPr>
    </w:p>
    <w:p w:rsidR="0013534E" w:rsidRDefault="0013534E" w:rsidP="0013534E">
      <w:pPr>
        <w:pStyle w:val="prazno"/>
        <w:rPr>
          <w:szCs w:val="24"/>
        </w:rPr>
      </w:pPr>
    </w:p>
    <w:p w:rsidR="006A1364" w:rsidRDefault="006A1364" w:rsidP="0013534E">
      <w:pPr>
        <w:pStyle w:val="prazno"/>
        <w:rPr>
          <w:szCs w:val="24"/>
        </w:rPr>
      </w:pPr>
    </w:p>
    <w:p w:rsidR="006A1364" w:rsidRDefault="006A1364" w:rsidP="0013534E">
      <w:pPr>
        <w:pStyle w:val="prazno"/>
        <w:rPr>
          <w:szCs w:val="24"/>
        </w:rPr>
      </w:pPr>
    </w:p>
    <w:p w:rsidR="006A1364" w:rsidRPr="007854B6" w:rsidRDefault="006A1364" w:rsidP="0013534E">
      <w:pPr>
        <w:pStyle w:val="prazno"/>
        <w:rPr>
          <w:szCs w:val="24"/>
        </w:rPr>
      </w:pPr>
    </w:p>
    <w:p w:rsidR="0013534E" w:rsidRPr="007854B6" w:rsidRDefault="0013534E" w:rsidP="0013534E">
      <w:pPr>
        <w:pStyle w:val="prazno"/>
        <w:rPr>
          <w:szCs w:val="24"/>
        </w:rPr>
      </w:pPr>
    </w:p>
    <w:p w:rsidR="0013534E" w:rsidRPr="007854B6" w:rsidRDefault="0013534E" w:rsidP="0013534E">
      <w:pPr>
        <w:jc w:val="both"/>
        <w:rPr>
          <w:sz w:val="24"/>
          <w:szCs w:val="24"/>
        </w:rPr>
      </w:pPr>
      <w:r w:rsidRPr="007854B6">
        <w:rPr>
          <w:sz w:val="24"/>
          <w:szCs w:val="24"/>
        </w:rPr>
        <w:tab/>
        <w:t xml:space="preserve">Imenovani projektant je ovlašteni arhitekt upisan u imenik ovlaštenih arhitekata pod rednim brojem 400, </w:t>
      </w:r>
      <w:r w:rsidRPr="007854B6">
        <w:rPr>
          <w:b/>
          <w:sz w:val="24"/>
          <w:szCs w:val="24"/>
        </w:rPr>
        <w:t>klasa UP</w:t>
      </w:r>
      <w:r w:rsidR="003060C0" w:rsidRPr="007854B6">
        <w:rPr>
          <w:b/>
          <w:sz w:val="24"/>
          <w:szCs w:val="24"/>
        </w:rPr>
        <w:t>/</w:t>
      </w:r>
      <w:r w:rsidRPr="007854B6">
        <w:rPr>
          <w:b/>
          <w:sz w:val="24"/>
          <w:szCs w:val="24"/>
        </w:rPr>
        <w:t>I – 350 – 07</w:t>
      </w:r>
      <w:r w:rsidR="003060C0" w:rsidRPr="007854B6">
        <w:rPr>
          <w:b/>
          <w:sz w:val="24"/>
          <w:szCs w:val="24"/>
        </w:rPr>
        <w:t>/</w:t>
      </w:r>
      <w:r w:rsidRPr="007854B6">
        <w:rPr>
          <w:b/>
          <w:sz w:val="24"/>
          <w:szCs w:val="24"/>
        </w:rPr>
        <w:t>91 – 01</w:t>
      </w:r>
      <w:r w:rsidR="003060C0" w:rsidRPr="007854B6">
        <w:rPr>
          <w:b/>
          <w:sz w:val="24"/>
          <w:szCs w:val="24"/>
        </w:rPr>
        <w:t>/</w:t>
      </w:r>
      <w:r w:rsidRPr="007854B6">
        <w:rPr>
          <w:b/>
          <w:sz w:val="24"/>
          <w:szCs w:val="24"/>
        </w:rPr>
        <w:t>559, urbroj 314 – 01 – 99 – 1 s danom upisa 02. studenog 1998. godine, izdano u Zagrebu 19. srpnja 1999. godine.</w:t>
      </w:r>
      <w:r w:rsidRPr="007854B6">
        <w:rPr>
          <w:sz w:val="24"/>
          <w:szCs w:val="24"/>
        </w:rPr>
        <w:t xml:space="preserve"> te ispunjava uvjete za obavljanje </w:t>
      </w:r>
      <w:r w:rsidR="00A40EC1" w:rsidRPr="007854B6">
        <w:rPr>
          <w:sz w:val="24"/>
          <w:szCs w:val="24"/>
        </w:rPr>
        <w:t xml:space="preserve">poslova </w:t>
      </w:r>
      <w:r w:rsidRPr="007854B6">
        <w:rPr>
          <w:sz w:val="24"/>
          <w:szCs w:val="24"/>
        </w:rPr>
        <w:t>projektiranja.</w:t>
      </w:r>
    </w:p>
    <w:p w:rsidR="0013534E" w:rsidRPr="007854B6" w:rsidRDefault="0013534E" w:rsidP="0013534E">
      <w:pPr>
        <w:pStyle w:val="prazno"/>
        <w:rPr>
          <w:szCs w:val="24"/>
        </w:rPr>
      </w:pPr>
    </w:p>
    <w:p w:rsidR="0013534E" w:rsidRPr="007854B6" w:rsidRDefault="0013534E" w:rsidP="0013534E">
      <w:pPr>
        <w:pStyle w:val="prazno"/>
        <w:rPr>
          <w:szCs w:val="24"/>
        </w:rPr>
      </w:pPr>
    </w:p>
    <w:p w:rsidR="0013534E" w:rsidRPr="007854B6" w:rsidRDefault="0013534E" w:rsidP="0013534E">
      <w:pPr>
        <w:pStyle w:val="prazno"/>
        <w:rPr>
          <w:szCs w:val="24"/>
        </w:rPr>
      </w:pPr>
    </w:p>
    <w:p w:rsidR="0013534E" w:rsidRPr="007854B6" w:rsidRDefault="0013534E" w:rsidP="0013534E">
      <w:pPr>
        <w:rPr>
          <w:sz w:val="24"/>
          <w:szCs w:val="24"/>
        </w:rPr>
      </w:pPr>
      <w:r w:rsidRPr="007854B6">
        <w:rPr>
          <w:sz w:val="24"/>
          <w:szCs w:val="24"/>
        </w:rPr>
        <w:t xml:space="preserve">U Našicama, </w:t>
      </w:r>
      <w:r w:rsidR="00EA3EC8">
        <w:rPr>
          <w:sz w:val="24"/>
          <w:szCs w:val="24"/>
        </w:rPr>
        <w:t>lipanj</w:t>
      </w:r>
      <w:r w:rsidR="00C4136A">
        <w:rPr>
          <w:sz w:val="24"/>
          <w:szCs w:val="24"/>
        </w:rPr>
        <w:t xml:space="preserve"> 201</w:t>
      </w:r>
      <w:r w:rsidR="00EA3EC8">
        <w:rPr>
          <w:sz w:val="24"/>
          <w:szCs w:val="24"/>
        </w:rPr>
        <w:t>5</w:t>
      </w:r>
      <w:r w:rsidRPr="007854B6">
        <w:rPr>
          <w:sz w:val="24"/>
          <w:szCs w:val="24"/>
        </w:rPr>
        <w:t>. godine.</w:t>
      </w:r>
    </w:p>
    <w:p w:rsidR="00BA6778" w:rsidRPr="007854B6" w:rsidRDefault="00BA6778" w:rsidP="00BA6778">
      <w:pPr>
        <w:pStyle w:val="prazno"/>
      </w:pPr>
    </w:p>
    <w:p w:rsidR="00BA6778" w:rsidRPr="007854B6" w:rsidRDefault="00BA6778" w:rsidP="00BA6778">
      <w:pPr>
        <w:pStyle w:val="prazno"/>
      </w:pPr>
    </w:p>
    <w:p w:rsidR="00BA6778" w:rsidRPr="007854B6" w:rsidRDefault="00BA6778" w:rsidP="00BA6778">
      <w:pPr>
        <w:pStyle w:val="prazno"/>
      </w:pPr>
    </w:p>
    <w:tbl>
      <w:tblPr>
        <w:tblW w:w="0" w:type="auto"/>
        <w:tblInd w:w="6487" w:type="dxa"/>
        <w:tblLook w:val="04A0" w:firstRow="1" w:lastRow="0" w:firstColumn="1" w:lastColumn="0" w:noHBand="0" w:noVBand="1"/>
      </w:tblPr>
      <w:tblGrid>
        <w:gridCol w:w="3336"/>
      </w:tblGrid>
      <w:tr w:rsidR="00BA6778" w:rsidRPr="007854B6" w:rsidTr="00BA6778">
        <w:tc>
          <w:tcPr>
            <w:tcW w:w="3431" w:type="dxa"/>
          </w:tcPr>
          <w:p w:rsidR="00BA6778" w:rsidRPr="007854B6" w:rsidRDefault="00BA6778" w:rsidP="00BA6778">
            <w:pPr>
              <w:jc w:val="center"/>
              <w:rPr>
                <w:sz w:val="24"/>
              </w:rPr>
            </w:pPr>
            <w:r w:rsidRPr="007854B6">
              <w:rPr>
                <w:sz w:val="24"/>
              </w:rPr>
              <w:t>Direktor</w:t>
            </w:r>
            <w:r w:rsidR="00156AA6" w:rsidRPr="007854B6">
              <w:rPr>
                <w:sz w:val="24"/>
              </w:rPr>
              <w:t>:</w:t>
            </w:r>
          </w:p>
        </w:tc>
      </w:tr>
      <w:tr w:rsidR="00BA6778" w:rsidRPr="007854B6" w:rsidTr="00BA6778">
        <w:tc>
          <w:tcPr>
            <w:tcW w:w="3431" w:type="dxa"/>
          </w:tcPr>
          <w:p w:rsidR="00BA6778" w:rsidRPr="007854B6" w:rsidRDefault="00BA6778" w:rsidP="00BA6778">
            <w:pPr>
              <w:jc w:val="right"/>
              <w:rPr>
                <w:sz w:val="24"/>
              </w:rPr>
            </w:pPr>
          </w:p>
        </w:tc>
      </w:tr>
      <w:tr w:rsidR="00BA6778" w:rsidRPr="007854B6" w:rsidTr="00BA6778">
        <w:tc>
          <w:tcPr>
            <w:tcW w:w="3431" w:type="dxa"/>
            <w:tcBorders>
              <w:bottom w:val="single" w:sz="4" w:space="0" w:color="auto"/>
            </w:tcBorders>
          </w:tcPr>
          <w:p w:rsidR="00BA6778" w:rsidRPr="007854B6" w:rsidRDefault="00BA6778" w:rsidP="00BA6778">
            <w:pPr>
              <w:jc w:val="right"/>
              <w:rPr>
                <w:sz w:val="24"/>
              </w:rPr>
            </w:pPr>
          </w:p>
        </w:tc>
      </w:tr>
      <w:tr w:rsidR="00BA6778" w:rsidRPr="007854B6" w:rsidTr="00BA6778">
        <w:tc>
          <w:tcPr>
            <w:tcW w:w="3431" w:type="dxa"/>
            <w:tcBorders>
              <w:top w:val="single" w:sz="4" w:space="0" w:color="auto"/>
            </w:tcBorders>
          </w:tcPr>
          <w:p w:rsidR="00BA6778" w:rsidRPr="007854B6" w:rsidRDefault="003060C0" w:rsidP="00BA6778">
            <w:pPr>
              <w:jc w:val="center"/>
              <w:rPr>
                <w:sz w:val="24"/>
              </w:rPr>
            </w:pPr>
            <w:r w:rsidRPr="007854B6">
              <w:rPr>
                <w:sz w:val="24"/>
              </w:rPr>
              <w:t>(</w:t>
            </w:r>
            <w:r w:rsidR="00BA6778" w:rsidRPr="007854B6">
              <w:rPr>
                <w:sz w:val="24"/>
              </w:rPr>
              <w:t>Zvjezdana Martinović</w:t>
            </w:r>
            <w:r w:rsidRPr="007854B6">
              <w:rPr>
                <w:sz w:val="24"/>
              </w:rPr>
              <w:t>)</w:t>
            </w:r>
          </w:p>
        </w:tc>
      </w:tr>
    </w:tbl>
    <w:p w:rsidR="00817231" w:rsidRPr="007854B6" w:rsidRDefault="000D68F0" w:rsidP="00B05A08">
      <w:r w:rsidRPr="007854B6">
        <w:br w:type="page"/>
      </w:r>
    </w:p>
    <w:p w:rsidR="0073355C" w:rsidRPr="007854B6" w:rsidRDefault="0073355C" w:rsidP="0073355C">
      <w:pPr>
        <w:rPr>
          <w:b/>
          <w:sz w:val="24"/>
          <w:szCs w:val="24"/>
        </w:rPr>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5975AE">
      <w:pPr>
        <w:pStyle w:val="prazno"/>
      </w:pPr>
    </w:p>
    <w:p w:rsidR="005975AE" w:rsidRPr="007854B6" w:rsidRDefault="005975AE" w:rsidP="00A007D9">
      <w:pPr>
        <w:pStyle w:val="2naslov"/>
      </w:pPr>
      <w:bookmarkStart w:id="13" w:name="_Toc305390610"/>
      <w:bookmarkStart w:id="14" w:name="_Toc422834048"/>
      <w:r w:rsidRPr="007854B6">
        <w:t>IZJAV</w:t>
      </w:r>
      <w:r w:rsidR="000D22DB" w:rsidRPr="007854B6">
        <w:t>A</w:t>
      </w:r>
      <w:r w:rsidRPr="007854B6">
        <w:t xml:space="preserve"> PROJEKTANTA</w:t>
      </w:r>
      <w:bookmarkEnd w:id="13"/>
      <w:bookmarkEnd w:id="14"/>
    </w:p>
    <w:p w:rsidR="007573FE" w:rsidRPr="007854B6" w:rsidRDefault="005975AE" w:rsidP="005975AE">
      <w:pPr>
        <w:widowControl w:val="0"/>
        <w:autoSpaceDE w:val="0"/>
        <w:autoSpaceDN w:val="0"/>
        <w:adjustRightInd w:val="0"/>
        <w:jc w:val="both"/>
        <w:rPr>
          <w:sz w:val="24"/>
          <w:szCs w:val="24"/>
        </w:rPr>
      </w:pPr>
      <w:r w:rsidRPr="007854B6">
        <w:rPr>
          <w:sz w:val="24"/>
          <w:szCs w:val="24"/>
        </w:rPr>
        <w:br w:type="page"/>
      </w:r>
    </w:p>
    <w:p w:rsidR="007573FE" w:rsidRPr="007854B6" w:rsidRDefault="007573FE" w:rsidP="007573FE">
      <w:pPr>
        <w:ind w:right="566" w:firstLine="720"/>
        <w:jc w:val="both"/>
        <w:rPr>
          <w:sz w:val="24"/>
          <w:szCs w:val="24"/>
        </w:rPr>
      </w:pPr>
    </w:p>
    <w:p w:rsidR="0013534E" w:rsidRPr="007854B6" w:rsidRDefault="0013534E" w:rsidP="0013534E">
      <w:pPr>
        <w:pStyle w:val="prazno"/>
        <w:rPr>
          <w:b/>
          <w:szCs w:val="24"/>
        </w:rPr>
      </w:pPr>
      <w:r w:rsidRPr="007854B6">
        <w:rPr>
          <w:b/>
          <w:szCs w:val="24"/>
        </w:rPr>
        <w:t>Ovlašteni arhitekt</w:t>
      </w:r>
    </w:p>
    <w:p w:rsidR="0013534E" w:rsidRPr="007854B6" w:rsidRDefault="0013534E" w:rsidP="003060C0">
      <w:pPr>
        <w:widowControl w:val="0"/>
        <w:autoSpaceDE w:val="0"/>
        <w:autoSpaceDN w:val="0"/>
        <w:adjustRightInd w:val="0"/>
        <w:jc w:val="both"/>
        <w:rPr>
          <w:bCs/>
          <w:sz w:val="24"/>
          <w:szCs w:val="24"/>
        </w:rPr>
      </w:pPr>
      <w:r w:rsidRPr="007854B6">
        <w:rPr>
          <w:bCs/>
          <w:sz w:val="24"/>
          <w:szCs w:val="24"/>
        </w:rPr>
        <w:t>Branko Urban, dipl. ing. arh.</w:t>
      </w:r>
    </w:p>
    <w:p w:rsidR="0013534E" w:rsidRPr="007854B6" w:rsidRDefault="0013534E" w:rsidP="003060C0">
      <w:pPr>
        <w:widowControl w:val="0"/>
        <w:autoSpaceDE w:val="0"/>
        <w:autoSpaceDN w:val="0"/>
        <w:adjustRightInd w:val="0"/>
        <w:jc w:val="both"/>
        <w:rPr>
          <w:bCs/>
          <w:sz w:val="24"/>
          <w:szCs w:val="24"/>
        </w:rPr>
      </w:pPr>
      <w:r w:rsidRPr="007854B6">
        <w:rPr>
          <w:sz w:val="24"/>
          <w:szCs w:val="24"/>
        </w:rPr>
        <w:t>Broj upisa: 400</w:t>
      </w:r>
    </w:p>
    <w:p w:rsidR="0013534E" w:rsidRPr="007854B6" w:rsidRDefault="0013534E" w:rsidP="003060C0">
      <w:pPr>
        <w:rPr>
          <w:sz w:val="24"/>
          <w:szCs w:val="24"/>
        </w:rPr>
      </w:pPr>
      <w:r w:rsidRPr="007854B6">
        <w:rPr>
          <w:sz w:val="24"/>
          <w:szCs w:val="24"/>
        </w:rPr>
        <w:t>Klasa</w:t>
      </w:r>
      <w:r w:rsidR="00156AA6" w:rsidRPr="007854B6">
        <w:rPr>
          <w:sz w:val="24"/>
          <w:szCs w:val="24"/>
        </w:rPr>
        <w:t>:</w:t>
      </w:r>
      <w:r w:rsidR="00C803AD" w:rsidRPr="007854B6">
        <w:rPr>
          <w:sz w:val="24"/>
          <w:szCs w:val="24"/>
        </w:rPr>
        <w:t xml:space="preserve"> </w:t>
      </w:r>
      <w:r w:rsidRPr="007854B6">
        <w:rPr>
          <w:sz w:val="24"/>
          <w:szCs w:val="24"/>
        </w:rPr>
        <w:t>UP</w:t>
      </w:r>
      <w:r w:rsidR="003060C0" w:rsidRPr="007854B6">
        <w:rPr>
          <w:sz w:val="24"/>
          <w:szCs w:val="24"/>
        </w:rPr>
        <w:t>/</w:t>
      </w:r>
      <w:r w:rsidRPr="007854B6">
        <w:rPr>
          <w:sz w:val="24"/>
          <w:szCs w:val="24"/>
        </w:rPr>
        <w:t>I – 350 – 07</w:t>
      </w:r>
      <w:r w:rsidR="003060C0" w:rsidRPr="007854B6">
        <w:rPr>
          <w:sz w:val="24"/>
          <w:szCs w:val="24"/>
        </w:rPr>
        <w:t>/</w:t>
      </w:r>
      <w:r w:rsidRPr="007854B6">
        <w:rPr>
          <w:sz w:val="24"/>
          <w:szCs w:val="24"/>
        </w:rPr>
        <w:t>91 – 01</w:t>
      </w:r>
      <w:r w:rsidR="003060C0" w:rsidRPr="007854B6">
        <w:rPr>
          <w:sz w:val="24"/>
          <w:szCs w:val="24"/>
        </w:rPr>
        <w:t>/</w:t>
      </w:r>
      <w:r w:rsidRPr="007854B6">
        <w:rPr>
          <w:sz w:val="24"/>
          <w:szCs w:val="24"/>
        </w:rPr>
        <w:t>559</w:t>
      </w:r>
    </w:p>
    <w:p w:rsidR="0013534E" w:rsidRPr="007854B6" w:rsidRDefault="0013534E" w:rsidP="003060C0">
      <w:pPr>
        <w:rPr>
          <w:sz w:val="24"/>
          <w:szCs w:val="24"/>
        </w:rPr>
      </w:pPr>
      <w:r w:rsidRPr="007854B6">
        <w:rPr>
          <w:sz w:val="24"/>
          <w:szCs w:val="24"/>
        </w:rPr>
        <w:t>Urbroj</w:t>
      </w:r>
      <w:r w:rsidR="00156AA6" w:rsidRPr="007854B6">
        <w:rPr>
          <w:sz w:val="24"/>
          <w:szCs w:val="24"/>
        </w:rPr>
        <w:t>:</w:t>
      </w:r>
      <w:r w:rsidRPr="007854B6">
        <w:rPr>
          <w:sz w:val="24"/>
          <w:szCs w:val="24"/>
        </w:rPr>
        <w:t xml:space="preserve"> 314 – 01 - 99 – 1</w:t>
      </w:r>
    </w:p>
    <w:p w:rsidR="0013534E" w:rsidRPr="007854B6" w:rsidRDefault="0013534E" w:rsidP="0013534E">
      <w:pPr>
        <w:ind w:right="566" w:firstLine="720"/>
        <w:jc w:val="both"/>
        <w:rPr>
          <w:sz w:val="24"/>
          <w:szCs w:val="24"/>
        </w:rPr>
      </w:pPr>
    </w:p>
    <w:p w:rsidR="003060C0" w:rsidRPr="007854B6" w:rsidRDefault="003060C0" w:rsidP="0013534E">
      <w:pPr>
        <w:ind w:right="566" w:firstLine="720"/>
        <w:jc w:val="both"/>
        <w:rPr>
          <w:sz w:val="24"/>
          <w:szCs w:val="24"/>
        </w:rPr>
      </w:pPr>
    </w:p>
    <w:p w:rsidR="0013534E" w:rsidRPr="007854B6" w:rsidRDefault="0013534E" w:rsidP="00C003FE">
      <w:pPr>
        <w:ind w:right="566" w:firstLine="720"/>
        <w:jc w:val="both"/>
        <w:rPr>
          <w:sz w:val="24"/>
          <w:szCs w:val="24"/>
        </w:rPr>
      </w:pPr>
      <w:r w:rsidRPr="007854B6">
        <w:rPr>
          <w:sz w:val="24"/>
          <w:szCs w:val="24"/>
        </w:rPr>
        <w:t xml:space="preserve">Temeljem članaka 51. stavak 2. Zakona o gradnji </w:t>
      </w:r>
      <w:r w:rsidR="003060C0" w:rsidRPr="007854B6">
        <w:rPr>
          <w:sz w:val="24"/>
          <w:szCs w:val="24"/>
        </w:rPr>
        <w:t>(</w:t>
      </w:r>
      <w:r w:rsidRPr="007854B6">
        <w:rPr>
          <w:sz w:val="24"/>
          <w:szCs w:val="24"/>
        </w:rPr>
        <w:t>NN 153</w:t>
      </w:r>
      <w:r w:rsidR="003060C0" w:rsidRPr="007854B6">
        <w:rPr>
          <w:sz w:val="24"/>
          <w:szCs w:val="24"/>
        </w:rPr>
        <w:t>/</w:t>
      </w:r>
      <w:r w:rsidRPr="007854B6">
        <w:rPr>
          <w:sz w:val="24"/>
          <w:szCs w:val="24"/>
        </w:rPr>
        <w:t>13</w:t>
      </w:r>
      <w:r w:rsidR="003060C0" w:rsidRPr="007854B6">
        <w:rPr>
          <w:sz w:val="24"/>
          <w:szCs w:val="24"/>
        </w:rPr>
        <w:t>)</w:t>
      </w:r>
      <w:r w:rsidRPr="007854B6">
        <w:rPr>
          <w:sz w:val="24"/>
          <w:szCs w:val="24"/>
        </w:rPr>
        <w:t xml:space="preserve"> dajem</w:t>
      </w:r>
      <w:r w:rsidR="00156AA6" w:rsidRPr="007854B6">
        <w:rPr>
          <w:sz w:val="24"/>
          <w:szCs w:val="24"/>
        </w:rPr>
        <w:t>:</w:t>
      </w:r>
    </w:p>
    <w:p w:rsidR="0013534E" w:rsidRPr="007854B6" w:rsidRDefault="0013534E" w:rsidP="0013534E">
      <w:pPr>
        <w:pStyle w:val="BodyTextuvlaka2"/>
        <w:ind w:firstLine="720"/>
      </w:pPr>
    </w:p>
    <w:p w:rsidR="0013534E" w:rsidRPr="007854B6" w:rsidRDefault="0013534E" w:rsidP="0013534E">
      <w:pPr>
        <w:pStyle w:val="BodyTextuvlaka2"/>
        <w:ind w:firstLine="720"/>
      </w:pPr>
    </w:p>
    <w:p w:rsidR="0013534E" w:rsidRPr="007854B6" w:rsidRDefault="00C003FE" w:rsidP="0013534E">
      <w:pPr>
        <w:jc w:val="center"/>
        <w:rPr>
          <w:b/>
          <w:sz w:val="32"/>
          <w:szCs w:val="32"/>
        </w:rPr>
      </w:pPr>
      <w:r w:rsidRPr="007854B6">
        <w:rPr>
          <w:b/>
          <w:sz w:val="32"/>
          <w:szCs w:val="32"/>
        </w:rPr>
        <w:t>IZJAV</w:t>
      </w:r>
      <w:r w:rsidR="0013534E" w:rsidRPr="007854B6">
        <w:rPr>
          <w:b/>
          <w:sz w:val="32"/>
          <w:szCs w:val="32"/>
        </w:rPr>
        <w:t>U</w:t>
      </w:r>
    </w:p>
    <w:p w:rsidR="0013534E" w:rsidRPr="007854B6" w:rsidRDefault="0013534E" w:rsidP="0013534E">
      <w:pPr>
        <w:widowControl w:val="0"/>
        <w:autoSpaceDE w:val="0"/>
        <w:autoSpaceDN w:val="0"/>
        <w:adjustRightInd w:val="0"/>
        <w:rPr>
          <w:sz w:val="24"/>
          <w:szCs w:val="24"/>
        </w:rPr>
      </w:pPr>
    </w:p>
    <w:p w:rsidR="0013534E" w:rsidRPr="007854B6" w:rsidRDefault="0013534E" w:rsidP="0013534E">
      <w:pPr>
        <w:widowControl w:val="0"/>
        <w:autoSpaceDE w:val="0"/>
        <w:autoSpaceDN w:val="0"/>
        <w:adjustRightInd w:val="0"/>
        <w:rPr>
          <w:sz w:val="24"/>
          <w:szCs w:val="24"/>
        </w:rPr>
      </w:pPr>
    </w:p>
    <w:p w:rsidR="0013534E" w:rsidRPr="00B868C9" w:rsidRDefault="0013534E" w:rsidP="00C003FE">
      <w:pPr>
        <w:widowControl w:val="0"/>
        <w:autoSpaceDE w:val="0"/>
        <w:autoSpaceDN w:val="0"/>
        <w:adjustRightInd w:val="0"/>
        <w:jc w:val="both"/>
        <w:rPr>
          <w:sz w:val="24"/>
          <w:szCs w:val="24"/>
        </w:rPr>
      </w:pPr>
      <w:r w:rsidRPr="007854B6">
        <w:rPr>
          <w:sz w:val="24"/>
          <w:szCs w:val="24"/>
        </w:rPr>
        <w:t xml:space="preserve">da je </w:t>
      </w:r>
      <w:r w:rsidR="00C003FE" w:rsidRPr="007854B6">
        <w:rPr>
          <w:sz w:val="24"/>
          <w:szCs w:val="24"/>
        </w:rPr>
        <w:t>glavni arhitektonski projekt</w:t>
      </w:r>
      <w:r w:rsidRPr="007854B6">
        <w:rPr>
          <w:sz w:val="24"/>
          <w:szCs w:val="24"/>
        </w:rPr>
        <w:t xml:space="preserve"> za </w:t>
      </w:r>
      <w:r w:rsidR="00B868C9">
        <w:rPr>
          <w:sz w:val="24"/>
          <w:szCs w:val="24"/>
        </w:rPr>
        <w:t>izvođenje radova rekonstrukcije</w:t>
      </w:r>
      <w:r w:rsidR="00C003FE" w:rsidRPr="007854B6">
        <w:rPr>
          <w:sz w:val="24"/>
          <w:szCs w:val="24"/>
        </w:rPr>
        <w:t xml:space="preserve"> </w:t>
      </w:r>
      <w:r w:rsidR="00B868C9" w:rsidRPr="00B868C9">
        <w:rPr>
          <w:b/>
          <w:sz w:val="24"/>
          <w:szCs w:val="24"/>
        </w:rPr>
        <w:t>Sportskih igrališta</w:t>
      </w:r>
      <w:r w:rsidR="00B868C9">
        <w:rPr>
          <w:sz w:val="24"/>
          <w:szCs w:val="24"/>
        </w:rPr>
        <w:t xml:space="preserve"> </w:t>
      </w:r>
      <w:r w:rsidR="00B868C9" w:rsidRPr="00B868C9">
        <w:rPr>
          <w:b/>
          <w:sz w:val="24"/>
          <w:szCs w:val="24"/>
        </w:rPr>
        <w:t>Srednje škole Isidora Kršnjavoga, Našice</w:t>
      </w:r>
      <w:r w:rsidR="00B868C9">
        <w:rPr>
          <w:b/>
          <w:sz w:val="24"/>
          <w:szCs w:val="24"/>
        </w:rPr>
        <w:t xml:space="preserve">, </w:t>
      </w:r>
      <w:r w:rsidR="00B868C9" w:rsidRPr="00B868C9">
        <w:rPr>
          <w:sz w:val="24"/>
          <w:szCs w:val="24"/>
        </w:rPr>
        <w:t>na k.č.br. 3007/1, k.o. Našice</w:t>
      </w:r>
      <w:r w:rsidR="00B868C9">
        <w:rPr>
          <w:sz w:val="24"/>
          <w:szCs w:val="24"/>
        </w:rPr>
        <w:t>,</w:t>
      </w:r>
      <w:r w:rsidRPr="007854B6">
        <w:rPr>
          <w:sz w:val="24"/>
          <w:szCs w:val="24"/>
        </w:rPr>
        <w:t xml:space="preserve"> investitora </w:t>
      </w:r>
      <w:r w:rsidR="00B868C9">
        <w:rPr>
          <w:b/>
          <w:sz w:val="24"/>
          <w:szCs w:val="24"/>
        </w:rPr>
        <w:t xml:space="preserve">Osječko-baranjske županije, </w:t>
      </w:r>
      <w:r w:rsidR="00B868C9" w:rsidRPr="00B868C9">
        <w:rPr>
          <w:b/>
          <w:sz w:val="24"/>
          <w:szCs w:val="24"/>
        </w:rPr>
        <w:t>Trg Ante Starčevića 2, Osijek</w:t>
      </w:r>
      <w:r w:rsidRPr="00B868C9">
        <w:rPr>
          <w:sz w:val="24"/>
          <w:szCs w:val="24"/>
        </w:rPr>
        <w:t xml:space="preserve">, pod brojem </w:t>
      </w:r>
      <w:r w:rsidR="00B868C9" w:rsidRPr="00B868C9">
        <w:rPr>
          <w:sz w:val="24"/>
          <w:szCs w:val="24"/>
        </w:rPr>
        <w:t>182/15</w:t>
      </w:r>
      <w:r w:rsidR="00C803AD" w:rsidRPr="00B868C9">
        <w:rPr>
          <w:sz w:val="24"/>
          <w:szCs w:val="24"/>
        </w:rPr>
        <w:t xml:space="preserve"> </w:t>
      </w:r>
      <w:r w:rsidR="007C2078" w:rsidRPr="00B868C9">
        <w:rPr>
          <w:sz w:val="24"/>
          <w:szCs w:val="24"/>
        </w:rPr>
        <w:t>GAP</w:t>
      </w:r>
      <w:r w:rsidRPr="00B868C9">
        <w:rPr>
          <w:sz w:val="24"/>
          <w:szCs w:val="24"/>
        </w:rPr>
        <w:t xml:space="preserve"> od </w:t>
      </w:r>
      <w:r w:rsidR="00B868C9" w:rsidRPr="00B868C9">
        <w:rPr>
          <w:sz w:val="24"/>
          <w:szCs w:val="24"/>
        </w:rPr>
        <w:t xml:space="preserve">lipnja </w:t>
      </w:r>
      <w:r w:rsidRPr="00B868C9">
        <w:rPr>
          <w:sz w:val="24"/>
          <w:szCs w:val="24"/>
        </w:rPr>
        <w:t>201</w:t>
      </w:r>
      <w:r w:rsidR="00C4136A" w:rsidRPr="00B868C9">
        <w:rPr>
          <w:sz w:val="24"/>
          <w:szCs w:val="24"/>
        </w:rPr>
        <w:t>5</w:t>
      </w:r>
      <w:r w:rsidRPr="00B868C9">
        <w:rPr>
          <w:sz w:val="24"/>
          <w:szCs w:val="24"/>
        </w:rPr>
        <w:t xml:space="preserve">., izrađen u skladu s </w:t>
      </w:r>
      <w:r w:rsidR="00B868C9" w:rsidRPr="00B868C9">
        <w:rPr>
          <w:sz w:val="24"/>
          <w:szCs w:val="24"/>
        </w:rPr>
        <w:t xml:space="preserve">Prostornim Planom uređenja Grada Našica </w:t>
      </w:r>
      <w:r w:rsidRPr="00B868C9">
        <w:rPr>
          <w:sz w:val="24"/>
          <w:szCs w:val="24"/>
        </w:rPr>
        <w:t>te u skladu sa</w:t>
      </w:r>
      <w:r w:rsidR="00C803AD" w:rsidRPr="00B868C9">
        <w:rPr>
          <w:sz w:val="24"/>
          <w:szCs w:val="24"/>
        </w:rPr>
        <w:t xml:space="preserve"> </w:t>
      </w:r>
      <w:r w:rsidRPr="00B868C9">
        <w:rPr>
          <w:sz w:val="24"/>
          <w:szCs w:val="24"/>
        </w:rPr>
        <w:t>odredbama slijedećih Zakona, pravilnika i normi</w:t>
      </w:r>
      <w:r w:rsidR="00156AA6" w:rsidRPr="00B868C9">
        <w:rPr>
          <w:sz w:val="24"/>
          <w:szCs w:val="24"/>
        </w:rPr>
        <w:t>:</w:t>
      </w:r>
    </w:p>
    <w:p w:rsidR="00C003FE" w:rsidRPr="007854B6" w:rsidRDefault="00C003FE" w:rsidP="00C003FE">
      <w:pPr>
        <w:jc w:val="both"/>
        <w:rPr>
          <w:sz w:val="24"/>
          <w:szCs w:val="24"/>
        </w:rPr>
      </w:pPr>
    </w:p>
    <w:p w:rsidR="0013534E" w:rsidRPr="007854B6" w:rsidRDefault="0013534E" w:rsidP="00C003FE">
      <w:pPr>
        <w:pStyle w:val="ListParagraph"/>
        <w:numPr>
          <w:ilvl w:val="0"/>
          <w:numId w:val="25"/>
        </w:numPr>
        <w:tabs>
          <w:tab w:val="left" w:pos="709"/>
        </w:tabs>
        <w:ind w:left="284" w:hanging="284"/>
        <w:rPr>
          <w:sz w:val="24"/>
          <w:szCs w:val="24"/>
        </w:rPr>
      </w:pPr>
      <w:r w:rsidRPr="007854B6">
        <w:rPr>
          <w:rStyle w:val="Strong"/>
          <w:b w:val="0"/>
          <w:sz w:val="24"/>
          <w:szCs w:val="24"/>
        </w:rPr>
        <w:t>Zakon o gradnji</w:t>
      </w:r>
      <w:r w:rsidRPr="007854B6">
        <w:rPr>
          <w:sz w:val="24"/>
          <w:szCs w:val="24"/>
        </w:rPr>
        <w:t xml:space="preserve"> </w:t>
      </w:r>
      <w:r w:rsidR="003060C0" w:rsidRPr="007854B6">
        <w:rPr>
          <w:sz w:val="24"/>
          <w:szCs w:val="24"/>
        </w:rPr>
        <w:t>(</w:t>
      </w:r>
      <w:r w:rsidRPr="007854B6">
        <w:rPr>
          <w:sz w:val="24"/>
          <w:szCs w:val="24"/>
        </w:rPr>
        <w:t xml:space="preserve">NN </w:t>
      </w:r>
      <w:hyperlink r:id="rId13" w:history="1">
        <w:r w:rsidRPr="007854B6">
          <w:rPr>
            <w:rStyle w:val="Hyperlink"/>
            <w:color w:val="auto"/>
            <w:sz w:val="24"/>
            <w:szCs w:val="24"/>
            <w:u w:val="none"/>
          </w:rPr>
          <w:t>153/13</w:t>
        </w:r>
      </w:hyperlink>
      <w:r w:rsidR="003060C0" w:rsidRPr="007854B6">
        <w:rPr>
          <w:sz w:val="24"/>
          <w:szCs w:val="24"/>
        </w:rPr>
        <w:t>)</w:t>
      </w:r>
    </w:p>
    <w:p w:rsidR="0013534E" w:rsidRDefault="0013534E" w:rsidP="00C003FE">
      <w:pPr>
        <w:pStyle w:val="ListParagraph"/>
        <w:numPr>
          <w:ilvl w:val="0"/>
          <w:numId w:val="25"/>
        </w:numPr>
        <w:tabs>
          <w:tab w:val="left" w:pos="709"/>
        </w:tabs>
        <w:ind w:left="284" w:hanging="284"/>
        <w:rPr>
          <w:sz w:val="24"/>
          <w:szCs w:val="24"/>
        </w:rPr>
      </w:pPr>
      <w:r w:rsidRPr="007854B6">
        <w:rPr>
          <w:rStyle w:val="Strong"/>
          <w:b w:val="0"/>
          <w:sz w:val="24"/>
          <w:szCs w:val="24"/>
        </w:rPr>
        <w:t>Zakon o prostornom uređenju</w:t>
      </w:r>
      <w:r w:rsidRPr="007854B6">
        <w:rPr>
          <w:rStyle w:val="Strong"/>
          <w:sz w:val="24"/>
          <w:szCs w:val="24"/>
        </w:rPr>
        <w:t xml:space="preserve"> </w:t>
      </w:r>
      <w:r w:rsidR="003060C0" w:rsidRPr="007854B6">
        <w:rPr>
          <w:sz w:val="24"/>
          <w:szCs w:val="24"/>
        </w:rPr>
        <w:t>(</w:t>
      </w:r>
      <w:r w:rsidRPr="007854B6">
        <w:rPr>
          <w:sz w:val="24"/>
          <w:szCs w:val="24"/>
        </w:rPr>
        <w:t xml:space="preserve">NN </w:t>
      </w:r>
      <w:hyperlink r:id="rId14" w:history="1">
        <w:r w:rsidRPr="007854B6">
          <w:rPr>
            <w:rStyle w:val="Hyperlink"/>
            <w:color w:val="auto"/>
            <w:sz w:val="24"/>
            <w:szCs w:val="24"/>
            <w:u w:val="none"/>
          </w:rPr>
          <w:t>153/13</w:t>
        </w:r>
      </w:hyperlink>
      <w:r w:rsidR="003060C0" w:rsidRPr="007854B6">
        <w:rPr>
          <w:sz w:val="24"/>
          <w:szCs w:val="24"/>
        </w:rPr>
        <w:t>)</w:t>
      </w:r>
    </w:p>
    <w:tbl>
      <w:tblPr>
        <w:tblW w:w="0" w:type="auto"/>
        <w:tblCellSpacing w:w="0" w:type="dxa"/>
        <w:tblCellMar>
          <w:left w:w="0" w:type="dxa"/>
          <w:right w:w="0" w:type="dxa"/>
        </w:tblCellMar>
        <w:tblLook w:val="04A0" w:firstRow="1" w:lastRow="0" w:firstColumn="1" w:lastColumn="0" w:noHBand="0" w:noVBand="1"/>
      </w:tblPr>
      <w:tblGrid>
        <w:gridCol w:w="6"/>
        <w:gridCol w:w="7503"/>
      </w:tblGrid>
      <w:tr w:rsidR="00B868C9" w:rsidRPr="00B868C9" w:rsidTr="00B868C9">
        <w:trPr>
          <w:tblCellSpacing w:w="0" w:type="dxa"/>
        </w:trPr>
        <w:tc>
          <w:tcPr>
            <w:tcW w:w="0" w:type="auto"/>
            <w:vAlign w:val="center"/>
            <w:hideMark/>
          </w:tcPr>
          <w:p w:rsidR="00B868C9" w:rsidRPr="00B868C9" w:rsidRDefault="00B868C9" w:rsidP="00B868C9">
            <w:pPr>
              <w:pStyle w:val="ListParagraph"/>
              <w:numPr>
                <w:ilvl w:val="0"/>
                <w:numId w:val="25"/>
              </w:numPr>
              <w:tabs>
                <w:tab w:val="left" w:pos="709"/>
              </w:tabs>
              <w:ind w:left="284" w:hanging="284"/>
              <w:rPr>
                <w:sz w:val="24"/>
                <w:szCs w:val="24"/>
              </w:rPr>
            </w:pPr>
          </w:p>
        </w:tc>
        <w:tc>
          <w:tcPr>
            <w:tcW w:w="0" w:type="auto"/>
            <w:vAlign w:val="center"/>
            <w:hideMark/>
          </w:tcPr>
          <w:p w:rsidR="00B868C9" w:rsidRPr="00B868C9" w:rsidRDefault="00353236" w:rsidP="00B868C9">
            <w:pPr>
              <w:pStyle w:val="ListParagraph"/>
              <w:numPr>
                <w:ilvl w:val="0"/>
                <w:numId w:val="25"/>
              </w:numPr>
              <w:tabs>
                <w:tab w:val="left" w:pos="709"/>
              </w:tabs>
              <w:ind w:left="284" w:hanging="284"/>
              <w:rPr>
                <w:sz w:val="24"/>
                <w:szCs w:val="24"/>
              </w:rPr>
            </w:pPr>
            <w:hyperlink r:id="rId15" w:history="1">
              <w:r w:rsidR="00B868C9" w:rsidRPr="00B868C9">
                <w:rPr>
                  <w:rStyle w:val="Hyperlink"/>
                  <w:color w:val="auto"/>
                  <w:sz w:val="24"/>
                  <w:szCs w:val="24"/>
                </w:rPr>
                <w:t>Pravilnik o jednostavnim i drugim građevinama i radovima (NN 079/2014)</w:t>
              </w:r>
            </w:hyperlink>
          </w:p>
        </w:tc>
      </w:tr>
    </w:tbl>
    <w:p w:rsidR="00C003FE" w:rsidRPr="007854B6" w:rsidRDefault="00C003FE" w:rsidP="00C003FE">
      <w:pPr>
        <w:numPr>
          <w:ilvl w:val="0"/>
          <w:numId w:val="25"/>
        </w:numPr>
        <w:tabs>
          <w:tab w:val="left" w:pos="709"/>
        </w:tabs>
        <w:ind w:left="284" w:hanging="284"/>
        <w:jc w:val="both"/>
        <w:rPr>
          <w:sz w:val="24"/>
        </w:rPr>
      </w:pPr>
      <w:r w:rsidRPr="007854B6">
        <w:rPr>
          <w:sz w:val="24"/>
        </w:rPr>
        <w:t xml:space="preserve">Zakon o arhitektonskim i inženjerskim poslovima i djelatnostima u prostornom uređenju i </w:t>
      </w:r>
      <w:r w:rsidRPr="007854B6">
        <w:rPr>
          <w:sz w:val="24"/>
        </w:rPr>
        <w:br/>
        <w:t>gradnji (NN 152/08),</w:t>
      </w:r>
    </w:p>
    <w:p w:rsidR="00C003FE" w:rsidRPr="007854B6" w:rsidRDefault="00C003FE" w:rsidP="00C003FE">
      <w:pPr>
        <w:numPr>
          <w:ilvl w:val="0"/>
          <w:numId w:val="25"/>
        </w:numPr>
        <w:tabs>
          <w:tab w:val="left" w:pos="709"/>
        </w:tabs>
        <w:ind w:left="284" w:hanging="284"/>
        <w:jc w:val="both"/>
        <w:rPr>
          <w:sz w:val="24"/>
        </w:rPr>
      </w:pPr>
      <w:r w:rsidRPr="007854B6">
        <w:rPr>
          <w:sz w:val="24"/>
        </w:rPr>
        <w:t>Zakon o građevnim proizvodima (NN 86/08),</w:t>
      </w:r>
    </w:p>
    <w:p w:rsidR="00C003FE" w:rsidRPr="007854B6" w:rsidRDefault="00C003FE" w:rsidP="00C003FE">
      <w:pPr>
        <w:numPr>
          <w:ilvl w:val="0"/>
          <w:numId w:val="25"/>
        </w:numPr>
        <w:tabs>
          <w:tab w:val="left" w:pos="709"/>
        </w:tabs>
        <w:ind w:left="284" w:hanging="284"/>
        <w:jc w:val="both"/>
        <w:rPr>
          <w:sz w:val="24"/>
        </w:rPr>
      </w:pPr>
      <w:r w:rsidRPr="007854B6">
        <w:rPr>
          <w:sz w:val="24"/>
        </w:rPr>
        <w:t>Pravilnik o tehničkim dopuštenjima za građevne proizvode (NN 103/08),</w:t>
      </w:r>
    </w:p>
    <w:p w:rsidR="00C003FE" w:rsidRPr="007854B6" w:rsidRDefault="00C003FE" w:rsidP="00C003FE">
      <w:pPr>
        <w:numPr>
          <w:ilvl w:val="0"/>
          <w:numId w:val="25"/>
        </w:numPr>
        <w:tabs>
          <w:tab w:val="left" w:pos="709"/>
        </w:tabs>
        <w:ind w:left="284" w:hanging="284"/>
        <w:jc w:val="both"/>
        <w:rPr>
          <w:sz w:val="24"/>
        </w:rPr>
      </w:pPr>
      <w:r w:rsidRPr="007854B6">
        <w:rPr>
          <w:sz w:val="24"/>
        </w:rPr>
        <w:t>Pravilnik o ocjenjivanju sukladnosti, ispravama o sukladnosti i označavanju građevnih</w:t>
      </w:r>
      <w:r w:rsidRPr="007854B6">
        <w:rPr>
          <w:sz w:val="24"/>
        </w:rPr>
        <w:br/>
        <w:t>proizvoda, (NN 103/08, NN 147/09, NN 87/10),</w:t>
      </w:r>
    </w:p>
    <w:p w:rsidR="00C003FE" w:rsidRPr="007854B6" w:rsidRDefault="00C003FE" w:rsidP="00C003FE">
      <w:pPr>
        <w:numPr>
          <w:ilvl w:val="0"/>
          <w:numId w:val="25"/>
        </w:numPr>
        <w:tabs>
          <w:tab w:val="left" w:pos="709"/>
        </w:tabs>
        <w:ind w:left="284" w:hanging="284"/>
        <w:jc w:val="both"/>
        <w:rPr>
          <w:sz w:val="24"/>
        </w:rPr>
      </w:pPr>
      <w:r w:rsidRPr="007854B6">
        <w:rPr>
          <w:sz w:val="24"/>
        </w:rPr>
        <w:t>Zakon o normizaciji (NN 55/96 i NN 163/039,</w:t>
      </w:r>
    </w:p>
    <w:p w:rsidR="00C003FE" w:rsidRPr="007854B6" w:rsidRDefault="00C003FE" w:rsidP="00C003FE">
      <w:pPr>
        <w:numPr>
          <w:ilvl w:val="0"/>
          <w:numId w:val="25"/>
        </w:numPr>
        <w:tabs>
          <w:tab w:val="left" w:pos="709"/>
        </w:tabs>
        <w:ind w:left="284" w:hanging="284"/>
        <w:jc w:val="both"/>
        <w:rPr>
          <w:sz w:val="24"/>
        </w:rPr>
      </w:pPr>
      <w:r w:rsidRPr="007854B6">
        <w:rPr>
          <w:sz w:val="24"/>
        </w:rPr>
        <w:t>Zakon o vodama (NN 153/09),</w:t>
      </w:r>
    </w:p>
    <w:p w:rsidR="00C003FE" w:rsidRPr="007854B6" w:rsidRDefault="00C003FE" w:rsidP="00C003FE">
      <w:pPr>
        <w:numPr>
          <w:ilvl w:val="0"/>
          <w:numId w:val="25"/>
        </w:numPr>
        <w:tabs>
          <w:tab w:val="left" w:pos="709"/>
        </w:tabs>
        <w:ind w:left="284" w:hanging="284"/>
        <w:jc w:val="both"/>
        <w:rPr>
          <w:sz w:val="24"/>
        </w:rPr>
      </w:pPr>
      <w:r w:rsidRPr="007854B6">
        <w:rPr>
          <w:sz w:val="24"/>
        </w:rPr>
        <w:t>Zakon o zaštiti od buke (NN 30/09),</w:t>
      </w:r>
    </w:p>
    <w:p w:rsidR="00C003FE" w:rsidRPr="007854B6" w:rsidRDefault="00C003FE" w:rsidP="00C003FE">
      <w:pPr>
        <w:widowControl w:val="0"/>
        <w:numPr>
          <w:ilvl w:val="0"/>
          <w:numId w:val="25"/>
        </w:numPr>
        <w:tabs>
          <w:tab w:val="left" w:pos="567"/>
          <w:tab w:val="left" w:pos="709"/>
        </w:tabs>
        <w:autoSpaceDE w:val="0"/>
        <w:autoSpaceDN w:val="0"/>
        <w:adjustRightInd w:val="0"/>
        <w:ind w:left="284" w:hanging="284"/>
        <w:rPr>
          <w:sz w:val="24"/>
        </w:rPr>
      </w:pPr>
      <w:r w:rsidRPr="007854B6">
        <w:rPr>
          <w:sz w:val="24"/>
        </w:rPr>
        <w:t>Pravilnik o najvišim dopuštenim razinama buke u sredini u kojoj ljudi rade i borave (NN 145/04),</w:t>
      </w:r>
    </w:p>
    <w:p w:rsidR="00C003FE" w:rsidRPr="007854B6" w:rsidRDefault="00C003FE" w:rsidP="00C003FE">
      <w:pPr>
        <w:widowControl w:val="0"/>
        <w:numPr>
          <w:ilvl w:val="0"/>
          <w:numId w:val="25"/>
        </w:numPr>
        <w:tabs>
          <w:tab w:val="left" w:pos="284"/>
          <w:tab w:val="left" w:pos="709"/>
        </w:tabs>
        <w:autoSpaceDE w:val="0"/>
        <w:autoSpaceDN w:val="0"/>
        <w:adjustRightInd w:val="0"/>
        <w:ind w:left="284" w:hanging="284"/>
        <w:rPr>
          <w:sz w:val="24"/>
        </w:rPr>
      </w:pPr>
      <w:r w:rsidRPr="007854B6">
        <w:rPr>
          <w:sz w:val="24"/>
        </w:rPr>
        <w:t>Zakon o zaštiti prirode (NN 70/05 i NN 139/08),</w:t>
      </w:r>
    </w:p>
    <w:p w:rsidR="00C003FE" w:rsidRPr="007854B6" w:rsidRDefault="00C003FE" w:rsidP="00C003FE">
      <w:pPr>
        <w:numPr>
          <w:ilvl w:val="0"/>
          <w:numId w:val="25"/>
        </w:numPr>
        <w:tabs>
          <w:tab w:val="left" w:pos="284"/>
          <w:tab w:val="left" w:pos="709"/>
        </w:tabs>
        <w:ind w:left="284" w:hanging="284"/>
        <w:jc w:val="both"/>
        <w:rPr>
          <w:sz w:val="24"/>
        </w:rPr>
      </w:pPr>
      <w:r w:rsidRPr="007854B6">
        <w:rPr>
          <w:sz w:val="24"/>
        </w:rPr>
        <w:t>Uredba o procjeni utjecaja zahvata na okoliš (NN 64/08 i NN 67/09),</w:t>
      </w:r>
    </w:p>
    <w:p w:rsidR="00C003FE" w:rsidRPr="007854B6" w:rsidRDefault="00C003FE" w:rsidP="00C003FE">
      <w:pPr>
        <w:numPr>
          <w:ilvl w:val="0"/>
          <w:numId w:val="25"/>
        </w:numPr>
        <w:tabs>
          <w:tab w:val="left" w:pos="284"/>
          <w:tab w:val="left" w:pos="709"/>
        </w:tabs>
        <w:ind w:left="284" w:hanging="284"/>
        <w:jc w:val="both"/>
        <w:rPr>
          <w:sz w:val="24"/>
        </w:rPr>
      </w:pPr>
      <w:r w:rsidRPr="007854B6">
        <w:rPr>
          <w:sz w:val="24"/>
        </w:rPr>
        <w:t>Pravilnik o procjeni utjecaja na okoliš (NN 59/00, NN 136/04 i NN 85/06),</w:t>
      </w:r>
    </w:p>
    <w:p w:rsidR="00C003FE" w:rsidRPr="007854B6" w:rsidRDefault="00C003FE" w:rsidP="00C003FE">
      <w:pPr>
        <w:widowControl w:val="0"/>
        <w:numPr>
          <w:ilvl w:val="0"/>
          <w:numId w:val="25"/>
        </w:numPr>
        <w:tabs>
          <w:tab w:val="left" w:pos="284"/>
          <w:tab w:val="left" w:pos="709"/>
        </w:tabs>
        <w:autoSpaceDE w:val="0"/>
        <w:autoSpaceDN w:val="0"/>
        <w:adjustRightInd w:val="0"/>
        <w:ind w:left="284" w:hanging="284"/>
        <w:rPr>
          <w:sz w:val="24"/>
        </w:rPr>
      </w:pPr>
      <w:r w:rsidRPr="007854B6">
        <w:rPr>
          <w:sz w:val="24"/>
        </w:rPr>
        <w:t>Zakon o nadzoru kakvoće (NN 21/95),</w:t>
      </w:r>
    </w:p>
    <w:p w:rsidR="00C003FE" w:rsidRPr="007854B6" w:rsidRDefault="00C003FE" w:rsidP="00C003FE">
      <w:pPr>
        <w:numPr>
          <w:ilvl w:val="0"/>
          <w:numId w:val="25"/>
        </w:numPr>
        <w:tabs>
          <w:tab w:val="left" w:pos="284"/>
          <w:tab w:val="left" w:pos="709"/>
        </w:tabs>
        <w:ind w:left="284" w:hanging="284"/>
        <w:rPr>
          <w:sz w:val="24"/>
        </w:rPr>
      </w:pPr>
      <w:r w:rsidRPr="007854B6">
        <w:rPr>
          <w:sz w:val="24"/>
        </w:rPr>
        <w:t>Zakon o zaštiti zraka (NN 178/04, NN 110/07 i NN 60/08).</w:t>
      </w:r>
    </w:p>
    <w:p w:rsidR="00C003FE" w:rsidRPr="007854B6" w:rsidRDefault="00C003FE" w:rsidP="00C003FE">
      <w:pPr>
        <w:numPr>
          <w:ilvl w:val="0"/>
          <w:numId w:val="25"/>
        </w:numPr>
        <w:tabs>
          <w:tab w:val="left" w:pos="284"/>
          <w:tab w:val="left" w:pos="709"/>
        </w:tabs>
        <w:ind w:left="284" w:hanging="284"/>
        <w:rPr>
          <w:sz w:val="24"/>
        </w:rPr>
      </w:pPr>
      <w:r w:rsidRPr="007854B6">
        <w:rPr>
          <w:sz w:val="24"/>
        </w:rPr>
        <w:t>Zakon o otpadu (NN 178/04, NN 111/06, NN 60/08 i NN 87/09),</w:t>
      </w:r>
    </w:p>
    <w:p w:rsidR="00C003FE" w:rsidRPr="007854B6" w:rsidRDefault="00C003FE" w:rsidP="00C003FE">
      <w:pPr>
        <w:numPr>
          <w:ilvl w:val="0"/>
          <w:numId w:val="25"/>
        </w:numPr>
        <w:tabs>
          <w:tab w:val="left" w:pos="709"/>
        </w:tabs>
        <w:ind w:left="284" w:hanging="284"/>
        <w:rPr>
          <w:sz w:val="24"/>
        </w:rPr>
      </w:pPr>
      <w:r w:rsidRPr="007854B6">
        <w:rPr>
          <w:sz w:val="24"/>
        </w:rPr>
        <w:t>Pravilnik o uvjetima za projektiranje i izgradnju priključka i prilaza na javnu cestu</w:t>
      </w:r>
    </w:p>
    <w:p w:rsidR="00C003FE" w:rsidRPr="007854B6" w:rsidRDefault="00C003FE" w:rsidP="00C003FE">
      <w:pPr>
        <w:pStyle w:val="ListParagraph"/>
        <w:numPr>
          <w:ilvl w:val="0"/>
          <w:numId w:val="25"/>
        </w:numPr>
        <w:tabs>
          <w:tab w:val="num" w:pos="284"/>
          <w:tab w:val="left" w:pos="709"/>
        </w:tabs>
        <w:ind w:left="284" w:hanging="284"/>
        <w:rPr>
          <w:sz w:val="24"/>
        </w:rPr>
      </w:pPr>
      <w:r w:rsidRPr="007854B6">
        <w:rPr>
          <w:sz w:val="24"/>
        </w:rPr>
        <w:t>(NN 119/07),</w:t>
      </w:r>
    </w:p>
    <w:p w:rsidR="00C003FE" w:rsidRPr="007854B6" w:rsidRDefault="001D13BF" w:rsidP="00C003FE">
      <w:pPr>
        <w:numPr>
          <w:ilvl w:val="0"/>
          <w:numId w:val="25"/>
        </w:numPr>
        <w:tabs>
          <w:tab w:val="left" w:pos="709"/>
        </w:tabs>
        <w:ind w:left="284" w:hanging="284"/>
        <w:rPr>
          <w:sz w:val="24"/>
        </w:rPr>
      </w:pPr>
      <w:r>
        <w:rPr>
          <w:sz w:val="24"/>
        </w:rPr>
        <w:t>T</w:t>
      </w:r>
      <w:r w:rsidR="00C003FE" w:rsidRPr="007854B6">
        <w:rPr>
          <w:sz w:val="24"/>
        </w:rPr>
        <w:t>ehnički propis za prozore i vrata (NN 69/06),</w:t>
      </w:r>
    </w:p>
    <w:p w:rsidR="00C003FE" w:rsidRPr="007854B6" w:rsidRDefault="00C003FE" w:rsidP="00C003FE">
      <w:pPr>
        <w:numPr>
          <w:ilvl w:val="0"/>
          <w:numId w:val="25"/>
        </w:numPr>
        <w:tabs>
          <w:tab w:val="left" w:pos="709"/>
        </w:tabs>
        <w:ind w:left="284" w:hanging="284"/>
        <w:jc w:val="both"/>
        <w:rPr>
          <w:sz w:val="24"/>
        </w:rPr>
      </w:pPr>
      <w:r w:rsidRPr="007854B6">
        <w:rPr>
          <w:sz w:val="24"/>
        </w:rPr>
        <w:t xml:space="preserve">Tehnički propis o racionalnoj uporabi energije i toplinskoj zaštiti u zgradama (NN </w:t>
      </w:r>
      <w:r w:rsidR="002E649F">
        <w:rPr>
          <w:sz w:val="24"/>
        </w:rPr>
        <w:t>97/14</w:t>
      </w:r>
      <w:r w:rsidRPr="007854B6">
        <w:rPr>
          <w:sz w:val="24"/>
        </w:rPr>
        <w:t>).</w:t>
      </w:r>
    </w:p>
    <w:p w:rsidR="007573FE" w:rsidRPr="007854B6" w:rsidRDefault="007573FE" w:rsidP="00C003FE">
      <w:pPr>
        <w:widowControl w:val="0"/>
        <w:autoSpaceDE w:val="0"/>
        <w:autoSpaceDN w:val="0"/>
        <w:adjustRightInd w:val="0"/>
        <w:ind w:left="284" w:hanging="284"/>
      </w:pPr>
    </w:p>
    <w:p w:rsidR="007573FE" w:rsidRPr="007854B6" w:rsidRDefault="007573FE" w:rsidP="007573FE">
      <w:pPr>
        <w:widowControl w:val="0"/>
        <w:autoSpaceDE w:val="0"/>
        <w:autoSpaceDN w:val="0"/>
        <w:adjustRightInd w:val="0"/>
      </w:pPr>
    </w:p>
    <w:tbl>
      <w:tblPr>
        <w:tblW w:w="0" w:type="auto"/>
        <w:tblInd w:w="6345" w:type="dxa"/>
        <w:tblLook w:val="04A0" w:firstRow="1" w:lastRow="0" w:firstColumn="1" w:lastColumn="0" w:noHBand="0" w:noVBand="1"/>
      </w:tblPr>
      <w:tblGrid>
        <w:gridCol w:w="3478"/>
      </w:tblGrid>
      <w:tr w:rsidR="007573FE" w:rsidRPr="007854B6" w:rsidTr="00942C71">
        <w:tc>
          <w:tcPr>
            <w:tcW w:w="3573" w:type="dxa"/>
            <w:vAlign w:val="center"/>
          </w:tcPr>
          <w:p w:rsidR="007573FE" w:rsidRPr="007854B6" w:rsidRDefault="000D22DB" w:rsidP="000D22DB">
            <w:pPr>
              <w:jc w:val="center"/>
              <w:rPr>
                <w:sz w:val="24"/>
                <w:szCs w:val="24"/>
              </w:rPr>
            </w:pPr>
            <w:r w:rsidRPr="007854B6">
              <w:rPr>
                <w:sz w:val="24"/>
                <w:szCs w:val="24"/>
              </w:rPr>
              <w:t>P</w:t>
            </w:r>
            <w:r w:rsidR="007573FE" w:rsidRPr="007854B6">
              <w:rPr>
                <w:sz w:val="24"/>
                <w:szCs w:val="24"/>
              </w:rPr>
              <w:t>rojektant</w:t>
            </w:r>
            <w:r w:rsidR="00156AA6" w:rsidRPr="007854B6">
              <w:rPr>
                <w:sz w:val="24"/>
                <w:szCs w:val="24"/>
              </w:rPr>
              <w:t>:</w:t>
            </w:r>
          </w:p>
        </w:tc>
      </w:tr>
      <w:tr w:rsidR="007573FE" w:rsidRPr="007854B6" w:rsidTr="00942C71">
        <w:tc>
          <w:tcPr>
            <w:tcW w:w="3573" w:type="dxa"/>
            <w:vAlign w:val="center"/>
          </w:tcPr>
          <w:p w:rsidR="007573FE" w:rsidRPr="007854B6" w:rsidRDefault="007573FE" w:rsidP="00942C71">
            <w:pPr>
              <w:jc w:val="center"/>
              <w:rPr>
                <w:sz w:val="24"/>
                <w:szCs w:val="24"/>
              </w:rPr>
            </w:pPr>
          </w:p>
        </w:tc>
      </w:tr>
      <w:tr w:rsidR="007573FE" w:rsidRPr="007854B6" w:rsidTr="00942C71">
        <w:tc>
          <w:tcPr>
            <w:tcW w:w="3573" w:type="dxa"/>
            <w:tcBorders>
              <w:bottom w:val="single" w:sz="4" w:space="0" w:color="auto"/>
            </w:tcBorders>
            <w:vAlign w:val="center"/>
          </w:tcPr>
          <w:p w:rsidR="007573FE" w:rsidRPr="007854B6" w:rsidRDefault="007573FE" w:rsidP="00942C71">
            <w:pPr>
              <w:jc w:val="center"/>
              <w:rPr>
                <w:sz w:val="24"/>
                <w:szCs w:val="24"/>
              </w:rPr>
            </w:pPr>
          </w:p>
        </w:tc>
      </w:tr>
      <w:tr w:rsidR="007573FE" w:rsidRPr="007854B6" w:rsidTr="00942C71">
        <w:tc>
          <w:tcPr>
            <w:tcW w:w="3573" w:type="dxa"/>
            <w:tcBorders>
              <w:top w:val="single" w:sz="4" w:space="0" w:color="auto"/>
            </w:tcBorders>
            <w:vAlign w:val="center"/>
          </w:tcPr>
          <w:p w:rsidR="007573FE" w:rsidRPr="007854B6" w:rsidRDefault="003060C0" w:rsidP="00942C71">
            <w:pPr>
              <w:jc w:val="center"/>
              <w:rPr>
                <w:sz w:val="24"/>
                <w:szCs w:val="24"/>
              </w:rPr>
            </w:pPr>
            <w:r w:rsidRPr="007854B6">
              <w:rPr>
                <w:sz w:val="24"/>
                <w:szCs w:val="24"/>
              </w:rPr>
              <w:t>(</w:t>
            </w:r>
            <w:r w:rsidR="007573FE" w:rsidRPr="007854B6">
              <w:rPr>
                <w:sz w:val="24"/>
                <w:szCs w:val="24"/>
              </w:rPr>
              <w:t>Branko Urban, dipl. ing. arh.</w:t>
            </w:r>
            <w:r w:rsidRPr="007854B6">
              <w:rPr>
                <w:sz w:val="24"/>
                <w:szCs w:val="24"/>
              </w:rPr>
              <w:t>)</w:t>
            </w:r>
          </w:p>
        </w:tc>
      </w:tr>
    </w:tbl>
    <w:p w:rsidR="00C003FE" w:rsidRPr="007854B6" w:rsidRDefault="00C003FE">
      <w:r w:rsidRPr="007854B6">
        <w:br w:type="page"/>
      </w:r>
    </w:p>
    <w:p w:rsidR="00BA1931" w:rsidRPr="007854B6" w:rsidRDefault="00BA1931" w:rsidP="00BA1931"/>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2E49C1">
      <w:pPr>
        <w:pStyle w:val="prazno"/>
      </w:pPr>
    </w:p>
    <w:p w:rsidR="002E49C1" w:rsidRPr="007854B6" w:rsidRDefault="002E49C1" w:rsidP="00D12955">
      <w:pPr>
        <w:pStyle w:val="1dijelovi"/>
        <w:rPr>
          <w:szCs w:val="28"/>
        </w:rPr>
      </w:pPr>
      <w:bookmarkStart w:id="15" w:name="_Toc422834049"/>
      <w:r w:rsidRPr="007854B6">
        <w:t>TEHNIČKI DIO</w:t>
      </w:r>
      <w:bookmarkEnd w:id="15"/>
    </w:p>
    <w:p w:rsidR="002E49C1" w:rsidRPr="007854B6" w:rsidRDefault="002E49C1" w:rsidP="002E49C1">
      <w:pPr>
        <w:pStyle w:val="prazno"/>
      </w:pPr>
      <w:r w:rsidRPr="007854B6">
        <w:br w:type="page"/>
      </w:r>
    </w:p>
    <w:p w:rsidR="006B6789" w:rsidRPr="007854B6" w:rsidRDefault="002E49C1" w:rsidP="002E49C1">
      <w:pPr>
        <w:pStyle w:val="3naslov2"/>
      </w:pPr>
      <w:bookmarkStart w:id="16" w:name="_Toc422834050"/>
      <w:r w:rsidRPr="007854B6">
        <w:lastRenderedPageBreak/>
        <w:t>TEHNIČKI OPIS</w:t>
      </w:r>
      <w:bookmarkEnd w:id="16"/>
    </w:p>
    <w:p w:rsidR="002E49C1" w:rsidRPr="007854B6" w:rsidRDefault="002E49C1"/>
    <w:p w:rsidR="00F73F74" w:rsidRDefault="00F73F74"/>
    <w:p w:rsidR="00DB5DDD" w:rsidRPr="00DB5DDD" w:rsidRDefault="00DB5DDD" w:rsidP="00DB5DDD">
      <w:pPr>
        <w:jc w:val="both"/>
        <w:rPr>
          <w:b/>
          <w:sz w:val="24"/>
          <w:szCs w:val="24"/>
        </w:rPr>
      </w:pPr>
      <w:r w:rsidRPr="00DB5DDD">
        <w:rPr>
          <w:b/>
          <w:sz w:val="24"/>
          <w:szCs w:val="24"/>
        </w:rPr>
        <w:t>NAPOMENA:</w:t>
      </w:r>
    </w:p>
    <w:p w:rsidR="00DB5DDD" w:rsidRPr="00DB5DDD" w:rsidRDefault="00DB5DDD" w:rsidP="00DB5DDD">
      <w:pPr>
        <w:jc w:val="both"/>
        <w:rPr>
          <w:b/>
          <w:sz w:val="24"/>
          <w:szCs w:val="24"/>
        </w:rPr>
      </w:pPr>
      <w:r w:rsidRPr="00DB5DDD">
        <w:rPr>
          <w:b/>
          <w:sz w:val="24"/>
          <w:szCs w:val="24"/>
        </w:rPr>
        <w:t xml:space="preserve">Prema Pravilniku o jednostavnim i drugim građevinama i radovima (NN 079/2014), članak </w:t>
      </w:r>
      <w:r>
        <w:rPr>
          <w:b/>
          <w:sz w:val="24"/>
          <w:szCs w:val="24"/>
        </w:rPr>
        <w:t>4</w:t>
      </w:r>
      <w:r w:rsidRPr="00DB5DDD">
        <w:rPr>
          <w:b/>
          <w:sz w:val="24"/>
          <w:szCs w:val="24"/>
        </w:rPr>
        <w:t>., stavak 2. za predmetni zahvat se mogu izvoditi radovi bez građevinske dozvole, a u skladu s glavnim projektom.</w:t>
      </w:r>
    </w:p>
    <w:p w:rsidR="00DB5DDD" w:rsidRDefault="00DB5DDD"/>
    <w:p w:rsidR="00DB5DDD" w:rsidRDefault="00DB5DDD"/>
    <w:p w:rsidR="00DB5DDD" w:rsidRPr="007854B6" w:rsidRDefault="00DB5DDD" w:rsidP="00DB5DDD">
      <w:pPr>
        <w:pStyle w:val="normalanpodnaslov"/>
      </w:pPr>
      <w:r w:rsidRPr="007854B6">
        <w:t>OPĆENITO:</w:t>
      </w:r>
    </w:p>
    <w:p w:rsidR="00DB5DDD" w:rsidRPr="007854B6" w:rsidRDefault="00DB5DDD"/>
    <w:p w:rsidR="001F105F" w:rsidRDefault="002E49C1" w:rsidP="002E49C1">
      <w:pPr>
        <w:autoSpaceDE w:val="0"/>
        <w:autoSpaceDN w:val="0"/>
        <w:adjustRightInd w:val="0"/>
        <w:jc w:val="both"/>
        <w:rPr>
          <w:bCs/>
          <w:sz w:val="24"/>
        </w:rPr>
      </w:pPr>
      <w:r w:rsidRPr="007854B6">
        <w:rPr>
          <w:bCs/>
          <w:sz w:val="24"/>
        </w:rPr>
        <w:t>Ovim glavnim projektom predviđena je</w:t>
      </w:r>
      <w:r w:rsidR="001F105F">
        <w:rPr>
          <w:bCs/>
          <w:sz w:val="24"/>
        </w:rPr>
        <w:t xml:space="preserve"> rekonstrukcija sportskih igrališta srednje škole Isidora Kršnjavoga, na adresi Augusta Cesarca 20, Našice, k.č.br. 3007/1, k.o. Našice.</w:t>
      </w:r>
    </w:p>
    <w:p w:rsidR="001F105F" w:rsidRDefault="001F105F" w:rsidP="005E1D80">
      <w:pPr>
        <w:jc w:val="both"/>
        <w:rPr>
          <w:bCs/>
          <w:sz w:val="24"/>
        </w:rPr>
      </w:pPr>
    </w:p>
    <w:p w:rsidR="005E1D80" w:rsidRPr="00800675" w:rsidRDefault="0091010E" w:rsidP="005E1D80">
      <w:pPr>
        <w:jc w:val="both"/>
        <w:rPr>
          <w:bCs/>
          <w:sz w:val="24"/>
        </w:rPr>
      </w:pPr>
      <w:r>
        <w:rPr>
          <w:bCs/>
          <w:sz w:val="24"/>
        </w:rPr>
        <w:t>Rekonstrukcija obuhvaća postojeće terene i atletsku stazu kao i prostor novih terena koji će biti smješteni između postojećih i zgrade škole.</w:t>
      </w:r>
    </w:p>
    <w:p w:rsidR="00BA3FCA" w:rsidRPr="007854B6" w:rsidRDefault="00BA3FCA" w:rsidP="00BA3FCA">
      <w:pPr>
        <w:autoSpaceDE w:val="0"/>
        <w:autoSpaceDN w:val="0"/>
        <w:adjustRightInd w:val="0"/>
        <w:jc w:val="both"/>
        <w:rPr>
          <w:color w:val="010101"/>
          <w:sz w:val="24"/>
        </w:rPr>
      </w:pPr>
    </w:p>
    <w:p w:rsidR="006F79B8" w:rsidRDefault="006F79B8">
      <w:pPr>
        <w:rPr>
          <w:color w:val="010101"/>
          <w:sz w:val="24"/>
        </w:rPr>
      </w:pPr>
    </w:p>
    <w:p w:rsidR="007E62A8" w:rsidRPr="007854B6" w:rsidRDefault="0091010E" w:rsidP="007E62A8">
      <w:pPr>
        <w:autoSpaceDE w:val="0"/>
        <w:autoSpaceDN w:val="0"/>
        <w:adjustRightInd w:val="0"/>
        <w:jc w:val="both"/>
        <w:rPr>
          <w:bCs/>
          <w:sz w:val="24"/>
        </w:rPr>
      </w:pPr>
      <w:r>
        <w:rPr>
          <w:b/>
          <w:sz w:val="24"/>
          <w:szCs w:val="24"/>
        </w:rPr>
        <w:t>POSTOJEĆE STANJE</w:t>
      </w:r>
    </w:p>
    <w:p w:rsidR="00BA3FCA" w:rsidRPr="007854B6" w:rsidRDefault="00BA3FCA" w:rsidP="00BA3FCA">
      <w:pPr>
        <w:autoSpaceDE w:val="0"/>
        <w:autoSpaceDN w:val="0"/>
        <w:adjustRightInd w:val="0"/>
        <w:jc w:val="both"/>
        <w:rPr>
          <w:color w:val="010101"/>
          <w:sz w:val="24"/>
        </w:rPr>
      </w:pPr>
    </w:p>
    <w:p w:rsidR="0091010E" w:rsidRPr="0091010E" w:rsidRDefault="0091010E" w:rsidP="0091010E">
      <w:pPr>
        <w:autoSpaceDE w:val="0"/>
        <w:autoSpaceDN w:val="0"/>
        <w:adjustRightInd w:val="0"/>
        <w:jc w:val="both"/>
        <w:rPr>
          <w:bCs/>
          <w:sz w:val="24"/>
        </w:rPr>
      </w:pPr>
      <w:r w:rsidRPr="0091010E">
        <w:rPr>
          <w:bCs/>
          <w:sz w:val="24"/>
        </w:rPr>
        <w:t>Građevna čestica k.č.br. 3007/1, k.o. Našice, nalazi se u vlasništvu spomenute škole. Zapadno od škole smješteno je asfaltirano igralište s atleskom stazom oko njega.</w:t>
      </w:r>
    </w:p>
    <w:p w:rsidR="00BA3FCA" w:rsidRDefault="0091010E" w:rsidP="0091010E">
      <w:pPr>
        <w:autoSpaceDE w:val="0"/>
        <w:autoSpaceDN w:val="0"/>
        <w:adjustRightInd w:val="0"/>
        <w:jc w:val="both"/>
        <w:rPr>
          <w:bCs/>
          <w:sz w:val="24"/>
        </w:rPr>
      </w:pPr>
      <w:r w:rsidRPr="0091010E">
        <w:rPr>
          <w:bCs/>
          <w:sz w:val="24"/>
        </w:rPr>
        <w:t>Atletska staza je izrađena od mljevene opeke (tenisit) i u prilično je lošem stanju te kao takva nije pogodna za atletske aktivnosti. Postojeća igrališta smještena su na asfaltnoj podlozi koja pokazuje znakove propadanja (pukotine, ulegnuća, mjestimično izbijanje raslinja) kao i oprema sportskih terena (koševi, golovi).</w:t>
      </w:r>
      <w:r w:rsidR="00427778">
        <w:rPr>
          <w:bCs/>
          <w:sz w:val="24"/>
        </w:rPr>
        <w:t xml:space="preserve"> Odvodnja postojeće asfaltne površine riješena je djelomičnim izvođenjem kanalica, no njihova mogućnost prihvata potrebne količine vode nije zadovoljavajuća kao ni ispust oborinske vode na susjednu česticu.</w:t>
      </w:r>
    </w:p>
    <w:p w:rsidR="00427778" w:rsidRPr="007854B6" w:rsidRDefault="00427778" w:rsidP="0091010E">
      <w:pPr>
        <w:autoSpaceDE w:val="0"/>
        <w:autoSpaceDN w:val="0"/>
        <w:adjustRightInd w:val="0"/>
        <w:jc w:val="both"/>
        <w:rPr>
          <w:color w:val="010101"/>
          <w:sz w:val="24"/>
        </w:rPr>
      </w:pPr>
    </w:p>
    <w:p w:rsidR="00BA3FCA" w:rsidRDefault="00BA3FCA" w:rsidP="00BA3FCA">
      <w:pPr>
        <w:autoSpaceDE w:val="0"/>
        <w:autoSpaceDN w:val="0"/>
        <w:adjustRightInd w:val="0"/>
        <w:jc w:val="both"/>
        <w:rPr>
          <w:color w:val="010101"/>
          <w:sz w:val="24"/>
        </w:rPr>
      </w:pPr>
    </w:p>
    <w:p w:rsidR="00427778" w:rsidRPr="00427778" w:rsidRDefault="00427778" w:rsidP="00427778">
      <w:pPr>
        <w:autoSpaceDE w:val="0"/>
        <w:autoSpaceDN w:val="0"/>
        <w:adjustRightInd w:val="0"/>
        <w:jc w:val="both"/>
        <w:rPr>
          <w:color w:val="010101"/>
          <w:sz w:val="24"/>
        </w:rPr>
      </w:pPr>
      <w:r w:rsidRPr="00427778">
        <w:rPr>
          <w:b/>
          <w:color w:val="010101"/>
          <w:sz w:val="24"/>
        </w:rPr>
        <w:t>PLANIRANA REKONSTRUKCIJA:</w:t>
      </w:r>
    </w:p>
    <w:p w:rsidR="00427778" w:rsidRPr="00427778" w:rsidRDefault="00427778" w:rsidP="00427778">
      <w:pPr>
        <w:autoSpaceDE w:val="0"/>
        <w:autoSpaceDN w:val="0"/>
        <w:adjustRightInd w:val="0"/>
        <w:jc w:val="both"/>
        <w:rPr>
          <w:b/>
          <w:color w:val="010101"/>
          <w:sz w:val="24"/>
        </w:rPr>
      </w:pPr>
    </w:p>
    <w:p w:rsidR="00427778" w:rsidRPr="00427778" w:rsidRDefault="00427778" w:rsidP="00427778">
      <w:pPr>
        <w:autoSpaceDE w:val="0"/>
        <w:autoSpaceDN w:val="0"/>
        <w:adjustRightInd w:val="0"/>
        <w:jc w:val="both"/>
        <w:rPr>
          <w:color w:val="010101"/>
          <w:sz w:val="24"/>
        </w:rPr>
      </w:pPr>
      <w:r w:rsidRPr="00427778">
        <w:rPr>
          <w:color w:val="010101"/>
          <w:sz w:val="24"/>
        </w:rPr>
        <w:t>Planiranom rekonstrukcijom predviđena je izrada nove atletske staze s odgovarajućom završnom obradom</w:t>
      </w:r>
      <w:r>
        <w:rPr>
          <w:color w:val="010101"/>
          <w:sz w:val="24"/>
        </w:rPr>
        <w:t xml:space="preserve"> (guma s EPDM slojem)</w:t>
      </w:r>
      <w:r w:rsidRPr="00427778">
        <w:rPr>
          <w:color w:val="010101"/>
          <w:sz w:val="24"/>
        </w:rPr>
        <w:t xml:space="preserve"> i izradom nove podloge.</w:t>
      </w:r>
    </w:p>
    <w:p w:rsidR="00427778" w:rsidRPr="00427778" w:rsidRDefault="00427778" w:rsidP="00427778">
      <w:pPr>
        <w:autoSpaceDE w:val="0"/>
        <w:autoSpaceDN w:val="0"/>
        <w:adjustRightInd w:val="0"/>
        <w:jc w:val="both"/>
        <w:rPr>
          <w:color w:val="010101"/>
          <w:sz w:val="24"/>
        </w:rPr>
      </w:pPr>
    </w:p>
    <w:p w:rsidR="00427778" w:rsidRPr="00427778" w:rsidRDefault="00427778" w:rsidP="00427778">
      <w:pPr>
        <w:autoSpaceDE w:val="0"/>
        <w:autoSpaceDN w:val="0"/>
        <w:adjustRightInd w:val="0"/>
        <w:jc w:val="both"/>
        <w:rPr>
          <w:color w:val="010101"/>
          <w:sz w:val="24"/>
        </w:rPr>
      </w:pPr>
      <w:r w:rsidRPr="00427778">
        <w:rPr>
          <w:color w:val="010101"/>
          <w:sz w:val="24"/>
        </w:rPr>
        <w:t xml:space="preserve">Rekonstrukcija postojećih sportskih terena zamišljena je izvođenjem novog asfaltnog sloja preko postojećeg s predviđenim padovima zbog laše odvodnje te obradom završnih površina </w:t>
      </w:r>
      <w:r w:rsidR="00093D04">
        <w:rPr>
          <w:color w:val="010101"/>
          <w:sz w:val="24"/>
        </w:rPr>
        <w:t>podom</w:t>
      </w:r>
      <w:r w:rsidRPr="00427778">
        <w:rPr>
          <w:color w:val="010101"/>
          <w:sz w:val="24"/>
        </w:rPr>
        <w:t xml:space="preserve"> za sportske terene koji sprečavaju klizanja te </w:t>
      </w:r>
      <w:r w:rsidR="00093D04">
        <w:rPr>
          <w:color w:val="010101"/>
          <w:sz w:val="24"/>
        </w:rPr>
        <w:t>umanjuju mogućnost</w:t>
      </w:r>
      <w:r w:rsidRPr="00427778">
        <w:rPr>
          <w:color w:val="010101"/>
          <w:sz w:val="24"/>
        </w:rPr>
        <w:t xml:space="preserve"> ozljede</w:t>
      </w:r>
      <w:r w:rsidR="00093D04">
        <w:rPr>
          <w:color w:val="010101"/>
          <w:sz w:val="24"/>
        </w:rPr>
        <w:t xml:space="preserve"> uslijed padova</w:t>
      </w:r>
      <w:r w:rsidRPr="00427778">
        <w:rPr>
          <w:color w:val="010101"/>
          <w:sz w:val="24"/>
        </w:rPr>
        <w:t>. Također je potrebno nabaviti i pripadajuće komplete opreme (golovi, koševi).</w:t>
      </w:r>
    </w:p>
    <w:p w:rsidR="00427778" w:rsidRDefault="00427778" w:rsidP="00427778">
      <w:pPr>
        <w:autoSpaceDE w:val="0"/>
        <w:autoSpaceDN w:val="0"/>
        <w:adjustRightInd w:val="0"/>
        <w:jc w:val="both"/>
        <w:rPr>
          <w:color w:val="010101"/>
          <w:sz w:val="24"/>
        </w:rPr>
      </w:pPr>
      <w:r w:rsidRPr="00427778">
        <w:rPr>
          <w:color w:val="010101"/>
          <w:sz w:val="24"/>
        </w:rPr>
        <w:t>Između terena je predviđeno postavljanje klupa i koševa za otpatke.</w:t>
      </w:r>
    </w:p>
    <w:p w:rsidR="00427778" w:rsidRPr="00427778" w:rsidRDefault="00427778" w:rsidP="00427778">
      <w:pPr>
        <w:autoSpaceDE w:val="0"/>
        <w:autoSpaceDN w:val="0"/>
        <w:adjustRightInd w:val="0"/>
        <w:jc w:val="both"/>
        <w:rPr>
          <w:color w:val="010101"/>
          <w:sz w:val="24"/>
        </w:rPr>
      </w:pPr>
    </w:p>
    <w:p w:rsidR="00427778" w:rsidRPr="007854B6" w:rsidRDefault="00427778" w:rsidP="00BA3FCA">
      <w:pPr>
        <w:autoSpaceDE w:val="0"/>
        <w:autoSpaceDN w:val="0"/>
        <w:adjustRightInd w:val="0"/>
        <w:jc w:val="both"/>
        <w:rPr>
          <w:color w:val="010101"/>
          <w:sz w:val="24"/>
        </w:rPr>
      </w:pPr>
    </w:p>
    <w:p w:rsidR="00F9785F" w:rsidRPr="006F79B8" w:rsidRDefault="00427778" w:rsidP="00F9785F">
      <w:pPr>
        <w:pStyle w:val="Title"/>
        <w:rPr>
          <w:rFonts w:ascii="Times New Roman" w:hAnsi="Times New Roman"/>
          <w:b/>
          <w:sz w:val="24"/>
          <w:szCs w:val="24"/>
        </w:rPr>
      </w:pPr>
      <w:r>
        <w:rPr>
          <w:rFonts w:ascii="Times New Roman" w:hAnsi="Times New Roman"/>
          <w:b/>
          <w:sz w:val="24"/>
          <w:szCs w:val="24"/>
        </w:rPr>
        <w:t>ATLETSKA STAZA</w:t>
      </w:r>
    </w:p>
    <w:p w:rsidR="00F9785F" w:rsidRPr="00517B49" w:rsidRDefault="00F9785F" w:rsidP="00F9785F">
      <w:pPr>
        <w:jc w:val="both"/>
        <w:rPr>
          <w:sz w:val="24"/>
        </w:rPr>
      </w:pPr>
    </w:p>
    <w:p w:rsidR="00427778" w:rsidRDefault="00427778" w:rsidP="00427778">
      <w:pPr>
        <w:jc w:val="both"/>
        <w:rPr>
          <w:sz w:val="24"/>
        </w:rPr>
      </w:pPr>
      <w:r>
        <w:rPr>
          <w:sz w:val="24"/>
        </w:rPr>
        <w:t>Planirana atlesta staza imati će 4 trake širine 122 cm (prema pravilima IIAF-a), duljine unutarnje trake 209 m. Potrebno je ukloniit postojeću stazu od tenisita te napraviti tampon kamena na koji će biti položen nosivi sloj asfalta. Na njega se ljepi sloj gume s završnom obradom posipanjem EPDM granulama. Staza visinski prati postojeći teren i u nagibu je prema kanalicama (0,5%).</w:t>
      </w:r>
    </w:p>
    <w:p w:rsidR="00427778" w:rsidRDefault="00427778">
      <w:pPr>
        <w:rPr>
          <w:sz w:val="24"/>
        </w:rPr>
      </w:pPr>
    </w:p>
    <w:p w:rsidR="00427778" w:rsidRDefault="00427778">
      <w:pPr>
        <w:rPr>
          <w:sz w:val="24"/>
        </w:rPr>
      </w:pPr>
    </w:p>
    <w:p w:rsidR="00DB5DDD" w:rsidRDefault="00DB5DDD">
      <w:pPr>
        <w:rPr>
          <w:b/>
          <w:sz w:val="24"/>
        </w:rPr>
      </w:pPr>
      <w:r>
        <w:rPr>
          <w:b/>
          <w:sz w:val="24"/>
        </w:rPr>
        <w:br w:type="page"/>
      </w:r>
    </w:p>
    <w:p w:rsidR="00427778" w:rsidRPr="00427778" w:rsidRDefault="00427778">
      <w:pPr>
        <w:rPr>
          <w:b/>
          <w:sz w:val="24"/>
        </w:rPr>
      </w:pPr>
      <w:r w:rsidRPr="00427778">
        <w:rPr>
          <w:b/>
          <w:sz w:val="24"/>
        </w:rPr>
        <w:lastRenderedPageBreak/>
        <w:t>IGRALIŠTE ODBOJKE NA PIJESKU</w:t>
      </w:r>
    </w:p>
    <w:p w:rsidR="00427778" w:rsidRDefault="00427778">
      <w:pPr>
        <w:rPr>
          <w:sz w:val="24"/>
        </w:rPr>
      </w:pPr>
    </w:p>
    <w:p w:rsidR="00427778" w:rsidRDefault="00427778" w:rsidP="00427778">
      <w:pPr>
        <w:jc w:val="both"/>
        <w:rPr>
          <w:rStyle w:val="Bodytext20"/>
          <w:rFonts w:ascii="Times New Roman" w:hAnsi="Times New Roman" w:cs="Times New Roman"/>
          <w:sz w:val="24"/>
          <w:shd w:val="clear" w:color="auto" w:fill="auto"/>
        </w:rPr>
      </w:pPr>
      <w:r>
        <w:rPr>
          <w:rStyle w:val="Bodytext20"/>
          <w:rFonts w:ascii="Times New Roman" w:hAnsi="Times New Roman" w:cs="Times New Roman"/>
          <w:sz w:val="24"/>
          <w:shd w:val="clear" w:color="auto" w:fill="auto"/>
        </w:rPr>
        <w:t>Između prostora sadašnjih terena i zgrade škole biti će smješteno igralište odbojke na pijesku. Igralište će biti obrubljeno pješačkim runjacima a zapunjeno s 30 cm finog pijeska.</w:t>
      </w:r>
    </w:p>
    <w:p w:rsidR="00427778" w:rsidRPr="00427778" w:rsidRDefault="00427778" w:rsidP="00427778">
      <w:pPr>
        <w:jc w:val="both"/>
        <w:rPr>
          <w:rStyle w:val="Bodytext20"/>
          <w:rFonts w:ascii="Times New Roman" w:hAnsi="Times New Roman" w:cs="Times New Roman"/>
          <w:sz w:val="24"/>
          <w:shd w:val="clear" w:color="auto" w:fill="auto"/>
        </w:rPr>
      </w:pPr>
      <w:r>
        <w:rPr>
          <w:rStyle w:val="Bodytext20"/>
          <w:rFonts w:ascii="Times New Roman" w:hAnsi="Times New Roman" w:cs="Times New Roman"/>
          <w:sz w:val="24"/>
          <w:shd w:val="clear" w:color="auto" w:fill="auto"/>
        </w:rPr>
        <w:t>Zbog izvedbe igrališta biti će potrebno ukloniti dio postojeće ograde te izvesti novi dio ograde (koristeći uklonjene dijelove).</w:t>
      </w:r>
    </w:p>
    <w:p w:rsidR="00427778" w:rsidRDefault="00427778">
      <w:pPr>
        <w:rPr>
          <w:rStyle w:val="Bodytext20"/>
          <w:rFonts w:ascii="Times New Roman" w:hAnsi="Times New Roman" w:cs="Times New Roman"/>
          <w:color w:val="000000"/>
          <w:sz w:val="24"/>
          <w:szCs w:val="24"/>
        </w:rPr>
      </w:pPr>
    </w:p>
    <w:p w:rsidR="00DB5DDD" w:rsidRDefault="00DB5DDD">
      <w:pPr>
        <w:rPr>
          <w:rStyle w:val="Bodytext20"/>
          <w:rFonts w:ascii="Times New Roman" w:hAnsi="Times New Roman" w:cs="Times New Roman"/>
          <w:color w:val="000000"/>
          <w:sz w:val="24"/>
          <w:szCs w:val="24"/>
        </w:rPr>
      </w:pPr>
    </w:p>
    <w:p w:rsidR="00517B49" w:rsidRPr="0051203F" w:rsidRDefault="0051203F">
      <w:pPr>
        <w:rPr>
          <w:rStyle w:val="Bodytext20"/>
          <w:rFonts w:ascii="Times New Roman" w:hAnsi="Times New Roman" w:cs="Times New Roman"/>
          <w:b/>
          <w:color w:val="000000"/>
          <w:sz w:val="24"/>
          <w:szCs w:val="24"/>
        </w:rPr>
      </w:pPr>
      <w:r w:rsidRPr="0051203F">
        <w:rPr>
          <w:rStyle w:val="Bodytext20"/>
          <w:rFonts w:ascii="Times New Roman" w:hAnsi="Times New Roman" w:cs="Times New Roman"/>
          <w:b/>
          <w:color w:val="000000"/>
          <w:sz w:val="24"/>
          <w:szCs w:val="24"/>
        </w:rPr>
        <w:t>ULIČNO VJEŽBANJE</w:t>
      </w:r>
    </w:p>
    <w:p w:rsidR="00427778" w:rsidRDefault="00427778">
      <w:pPr>
        <w:rPr>
          <w:rStyle w:val="Bodytext20"/>
          <w:rFonts w:ascii="Times New Roman" w:hAnsi="Times New Roman" w:cs="Times New Roman"/>
          <w:color w:val="000000"/>
          <w:sz w:val="24"/>
          <w:szCs w:val="24"/>
        </w:rPr>
      </w:pPr>
    </w:p>
    <w:p w:rsidR="00427778" w:rsidRDefault="0051203F">
      <w:pPr>
        <w:rPr>
          <w:rStyle w:val="Bodytext20"/>
          <w:rFonts w:ascii="Times New Roman" w:hAnsi="Times New Roman" w:cs="Times New Roman"/>
          <w:color w:val="000000"/>
          <w:sz w:val="24"/>
          <w:szCs w:val="24"/>
        </w:rPr>
      </w:pPr>
      <w:r>
        <w:rPr>
          <w:rStyle w:val="Bodytext20"/>
          <w:rFonts w:ascii="Times New Roman" w:hAnsi="Times New Roman" w:cs="Times New Roman"/>
          <w:color w:val="000000"/>
          <w:sz w:val="24"/>
          <w:szCs w:val="24"/>
        </w:rPr>
        <w:t>Južno od igrališta odbojke na pijesku niti će smješten prostor sa spravama za vježbanje. Sprave su bez utega i služe za sve popularnije vježbanje težinom vlastitog tijela. Sprave dolaze kao gotov proizvod te se ugrađuju na pripremljenu podlogu. Nakon postavljanja sprava potrebno je postaviti ploče gume (završna obrada poda) kao zaštitu od padova i udaraca debljine 35 mm.</w:t>
      </w:r>
    </w:p>
    <w:p w:rsidR="00427778" w:rsidRDefault="00427778">
      <w:pPr>
        <w:rPr>
          <w:rStyle w:val="Bodytext20"/>
          <w:rFonts w:ascii="Times New Roman" w:hAnsi="Times New Roman" w:cs="Times New Roman"/>
          <w:color w:val="000000"/>
          <w:sz w:val="24"/>
          <w:szCs w:val="24"/>
        </w:rPr>
      </w:pPr>
    </w:p>
    <w:p w:rsidR="00427778" w:rsidRDefault="00427778">
      <w:pPr>
        <w:rPr>
          <w:rStyle w:val="Bodytext20"/>
          <w:rFonts w:ascii="Times New Roman" w:hAnsi="Times New Roman" w:cs="Times New Roman"/>
          <w:color w:val="000000"/>
          <w:sz w:val="24"/>
          <w:szCs w:val="24"/>
        </w:rPr>
      </w:pPr>
    </w:p>
    <w:p w:rsidR="0051203F" w:rsidRPr="0051203F" w:rsidRDefault="0051203F" w:rsidP="0051203F">
      <w:pPr>
        <w:rPr>
          <w:rStyle w:val="Bodytext20"/>
          <w:rFonts w:ascii="Times New Roman" w:hAnsi="Times New Roman" w:cs="Times New Roman"/>
          <w:b/>
          <w:color w:val="000000"/>
          <w:sz w:val="24"/>
          <w:szCs w:val="24"/>
        </w:rPr>
      </w:pPr>
      <w:r>
        <w:rPr>
          <w:rStyle w:val="Bodytext20"/>
          <w:rFonts w:ascii="Times New Roman" w:hAnsi="Times New Roman" w:cs="Times New Roman"/>
          <w:b/>
          <w:color w:val="000000"/>
          <w:sz w:val="24"/>
          <w:szCs w:val="24"/>
        </w:rPr>
        <w:t>SPORTSKI TERENI</w:t>
      </w:r>
    </w:p>
    <w:p w:rsidR="0051203F" w:rsidRDefault="0051203F" w:rsidP="0051203F">
      <w:pPr>
        <w:rPr>
          <w:rStyle w:val="Bodytext20"/>
          <w:rFonts w:ascii="Times New Roman" w:hAnsi="Times New Roman" w:cs="Times New Roman"/>
          <w:color w:val="000000"/>
          <w:sz w:val="24"/>
          <w:szCs w:val="24"/>
        </w:rPr>
      </w:pPr>
    </w:p>
    <w:p w:rsidR="0051203F" w:rsidRDefault="0051203F" w:rsidP="0051203F">
      <w:pPr>
        <w:rPr>
          <w:rStyle w:val="Bodytext20"/>
          <w:rFonts w:ascii="Times New Roman" w:hAnsi="Times New Roman" w:cs="Times New Roman"/>
          <w:color w:val="000000"/>
          <w:sz w:val="24"/>
          <w:szCs w:val="24"/>
        </w:rPr>
      </w:pPr>
      <w:r>
        <w:rPr>
          <w:rStyle w:val="Bodytext20"/>
          <w:rFonts w:ascii="Times New Roman" w:hAnsi="Times New Roman" w:cs="Times New Roman"/>
          <w:color w:val="000000"/>
          <w:sz w:val="24"/>
          <w:szCs w:val="24"/>
        </w:rPr>
        <w:t>Postojeća asfaltna površina biti će prekrivena novim slojem asfalt betona minimalne debljine 4 cm (potrebno krpanje neravnina i pukotina). Zbog izvođenja nove atletske staze potrebno je izvesti proširenje asfaltne podloge. Padove izvesti prema kotama.</w:t>
      </w:r>
    </w:p>
    <w:p w:rsidR="0051203F" w:rsidRDefault="0051203F" w:rsidP="0051203F">
      <w:pPr>
        <w:rPr>
          <w:rStyle w:val="Bodytext20"/>
          <w:rFonts w:ascii="Times New Roman" w:hAnsi="Times New Roman" w:cs="Times New Roman"/>
          <w:color w:val="000000"/>
          <w:sz w:val="24"/>
          <w:szCs w:val="24"/>
        </w:rPr>
      </w:pPr>
      <w:r>
        <w:rPr>
          <w:rStyle w:val="Bodytext20"/>
          <w:rFonts w:ascii="Times New Roman" w:hAnsi="Times New Roman" w:cs="Times New Roman"/>
          <w:color w:val="000000"/>
          <w:sz w:val="24"/>
          <w:szCs w:val="24"/>
        </w:rPr>
        <w:t>Kao završnu obradu površina terena koristiti premaze za sportske terene u dvije boje (jedna za košarkaška igrališta, jedna za nogometno) prema izboru investitora. Nakon premaza potrebno je iscrtati linije.</w:t>
      </w:r>
    </w:p>
    <w:p w:rsidR="0051203F" w:rsidRDefault="0051203F" w:rsidP="0051203F">
      <w:pPr>
        <w:rPr>
          <w:rStyle w:val="Bodytext20"/>
          <w:rFonts w:ascii="Times New Roman" w:hAnsi="Times New Roman" w:cs="Times New Roman"/>
          <w:color w:val="000000"/>
          <w:sz w:val="24"/>
          <w:szCs w:val="24"/>
        </w:rPr>
      </w:pPr>
      <w:r>
        <w:rPr>
          <w:rStyle w:val="Bodytext20"/>
          <w:rFonts w:ascii="Times New Roman" w:hAnsi="Times New Roman" w:cs="Times New Roman"/>
          <w:color w:val="000000"/>
          <w:sz w:val="24"/>
          <w:szCs w:val="24"/>
        </w:rPr>
        <w:t>Na zapadnom košarkaškom terenu predviđena su mjesta za nosače mreže za odbojku koji se mogu ukloniti te je potrebno iscrtati ilinije odbojkaškog igrališta.</w:t>
      </w:r>
    </w:p>
    <w:p w:rsidR="0051203F" w:rsidRDefault="0051203F">
      <w:pPr>
        <w:rPr>
          <w:rStyle w:val="Bodytext20"/>
          <w:rFonts w:ascii="Times New Roman" w:hAnsi="Times New Roman" w:cs="Times New Roman"/>
          <w:color w:val="000000"/>
          <w:sz w:val="24"/>
          <w:szCs w:val="24"/>
        </w:rPr>
      </w:pPr>
    </w:p>
    <w:p w:rsidR="00427778" w:rsidRPr="007854B6" w:rsidRDefault="00427778">
      <w:pPr>
        <w:rPr>
          <w:rStyle w:val="Bodytext20"/>
          <w:rFonts w:ascii="Times New Roman" w:hAnsi="Times New Roman" w:cs="Times New Roman"/>
          <w:color w:val="000000"/>
          <w:sz w:val="24"/>
          <w:szCs w:val="24"/>
        </w:rPr>
      </w:pPr>
    </w:p>
    <w:p w:rsidR="0016378D" w:rsidRPr="007854B6" w:rsidRDefault="00DB5DDD" w:rsidP="0016378D">
      <w:pPr>
        <w:pStyle w:val="normalanpodnaslov"/>
        <w:rPr>
          <w:szCs w:val="24"/>
        </w:rPr>
      </w:pPr>
      <w:r>
        <w:rPr>
          <w:szCs w:val="24"/>
        </w:rPr>
        <w:t>ODVODNJA</w:t>
      </w:r>
    </w:p>
    <w:p w:rsidR="0016378D" w:rsidRPr="007854B6" w:rsidRDefault="0016378D" w:rsidP="0016378D">
      <w:pPr>
        <w:widowControl w:val="0"/>
        <w:autoSpaceDE w:val="0"/>
        <w:autoSpaceDN w:val="0"/>
        <w:adjustRightInd w:val="0"/>
        <w:rPr>
          <w:sz w:val="24"/>
          <w:szCs w:val="24"/>
        </w:rPr>
      </w:pPr>
    </w:p>
    <w:p w:rsidR="008C3CF7" w:rsidRDefault="00DB5DDD" w:rsidP="00DB5DDD">
      <w:pPr>
        <w:autoSpaceDE w:val="0"/>
        <w:autoSpaceDN w:val="0"/>
        <w:adjustRightInd w:val="0"/>
        <w:jc w:val="both"/>
        <w:rPr>
          <w:sz w:val="24"/>
          <w:szCs w:val="24"/>
        </w:rPr>
      </w:pPr>
      <w:r w:rsidRPr="00DB5DDD">
        <w:rPr>
          <w:sz w:val="24"/>
          <w:szCs w:val="24"/>
        </w:rPr>
        <w:t>Zbog karakteristika terena</w:t>
      </w:r>
      <w:r>
        <w:rPr>
          <w:sz w:val="24"/>
          <w:szCs w:val="24"/>
        </w:rPr>
        <w:t>, tj. pada u smjeru sjever – jug, isti je zadržan i nakon rekonstrukcije. Oko cijele asfaltne površine igrališta biti će ugrađene kanalice s rešetkom (nazivna širina 150 mm) koje će skupljati oborinsku vodu koja će potom biti odvedena putem cijevi do sistem postojeće oborinske odvodnje na jugozapadnom dijelu škole.</w:t>
      </w:r>
    </w:p>
    <w:p w:rsidR="00DB5DDD" w:rsidRDefault="00DB5DDD" w:rsidP="00DB5DDD">
      <w:pPr>
        <w:autoSpaceDE w:val="0"/>
        <w:autoSpaceDN w:val="0"/>
        <w:adjustRightInd w:val="0"/>
        <w:jc w:val="both"/>
      </w:pPr>
      <w:r>
        <w:rPr>
          <w:sz w:val="24"/>
          <w:szCs w:val="24"/>
        </w:rPr>
        <w:t>Atletska staza je također u padu prema rešetkama.</w:t>
      </w:r>
    </w:p>
    <w:p w:rsidR="00A62B66" w:rsidRDefault="008C3CF7">
      <w:r>
        <w:fldChar w:fldCharType="begin"/>
      </w:r>
      <w:r>
        <w:instrText xml:space="preserve"> LINK </w:instrText>
      </w:r>
      <w:r w:rsidR="006F1BAF">
        <w:instrText xml:space="preserve">Excel.Sheet.12 "D:\\radno\\srednja skola - igraliste\\neto_povrsine.xlsx" "1 kat!R1C1:R86C5" </w:instrText>
      </w:r>
      <w:r>
        <w:instrText xml:space="preserve">\a \f 4 \h  \* MERGEFORMAT </w:instrText>
      </w:r>
      <w:r>
        <w:fldChar w:fldCharType="separate"/>
      </w:r>
    </w:p>
    <w:p w:rsidR="008C3CF7" w:rsidRDefault="008C3CF7">
      <w:r>
        <w:fldChar w:fldCharType="end"/>
      </w:r>
    </w:p>
    <w:p w:rsidR="00DB5DDD" w:rsidRPr="007854B6" w:rsidRDefault="00DB5DDD" w:rsidP="00DB5DDD">
      <w:pPr>
        <w:pStyle w:val="normalanpodnaslov"/>
        <w:rPr>
          <w:szCs w:val="24"/>
        </w:rPr>
      </w:pPr>
      <w:r>
        <w:rPr>
          <w:szCs w:val="24"/>
        </w:rPr>
        <w:t>OPREMA</w:t>
      </w:r>
    </w:p>
    <w:p w:rsidR="00DB5DDD" w:rsidRDefault="00DB5DDD" w:rsidP="00DB5DDD">
      <w:pPr>
        <w:autoSpaceDE w:val="0"/>
        <w:autoSpaceDN w:val="0"/>
        <w:adjustRightInd w:val="0"/>
        <w:jc w:val="both"/>
        <w:rPr>
          <w:sz w:val="24"/>
          <w:szCs w:val="24"/>
        </w:rPr>
      </w:pPr>
    </w:p>
    <w:p w:rsidR="00DB5DDD" w:rsidRDefault="00DB5DDD" w:rsidP="00DB5DDD">
      <w:pPr>
        <w:autoSpaceDE w:val="0"/>
        <w:autoSpaceDN w:val="0"/>
        <w:adjustRightInd w:val="0"/>
        <w:jc w:val="both"/>
        <w:rPr>
          <w:sz w:val="24"/>
          <w:szCs w:val="24"/>
        </w:rPr>
      </w:pPr>
      <w:r>
        <w:rPr>
          <w:sz w:val="24"/>
          <w:szCs w:val="24"/>
        </w:rPr>
        <w:t>Sportski tereni biti će izvedeni komplet s novom opremom.</w:t>
      </w:r>
      <w:r w:rsidR="000E5129">
        <w:rPr>
          <w:sz w:val="24"/>
          <w:szCs w:val="24"/>
        </w:rPr>
        <w:t xml:space="preserve"> Na određenim mjestima biti će izvedene zaštitne mreže.</w:t>
      </w:r>
    </w:p>
    <w:p w:rsidR="00DB5DDD" w:rsidRDefault="00DB5DDD" w:rsidP="00DB5DDD">
      <w:pPr>
        <w:autoSpaceDE w:val="0"/>
        <w:autoSpaceDN w:val="0"/>
        <w:adjustRightInd w:val="0"/>
        <w:jc w:val="both"/>
      </w:pPr>
      <w:r>
        <w:rPr>
          <w:sz w:val="24"/>
          <w:szCs w:val="24"/>
        </w:rPr>
        <w:t>Od urbane opreme potrebno je dobaviti i postaviti klupe za sjedenje s</w:t>
      </w:r>
      <w:r w:rsidR="00093D04">
        <w:rPr>
          <w:sz w:val="24"/>
          <w:szCs w:val="24"/>
        </w:rPr>
        <w:t xml:space="preserve"> </w:t>
      </w:r>
      <w:r>
        <w:rPr>
          <w:sz w:val="24"/>
          <w:szCs w:val="24"/>
        </w:rPr>
        <w:t>naslonom i koševe za otpatke.</w:t>
      </w:r>
    </w:p>
    <w:p w:rsidR="000E5129" w:rsidRDefault="000E5129">
      <w:r>
        <w:br w:type="page"/>
      </w:r>
    </w:p>
    <w:p w:rsidR="00A62B66" w:rsidRPr="000E5129" w:rsidRDefault="000E5129">
      <w:pPr>
        <w:rPr>
          <w:b/>
          <w:sz w:val="24"/>
          <w:szCs w:val="24"/>
        </w:rPr>
      </w:pPr>
      <w:r w:rsidRPr="000E5129">
        <w:rPr>
          <w:b/>
          <w:sz w:val="24"/>
          <w:szCs w:val="24"/>
        </w:rPr>
        <w:lastRenderedPageBreak/>
        <w:t>INSTALACIJE RASVJETE</w:t>
      </w:r>
    </w:p>
    <w:p w:rsidR="000E5129" w:rsidRPr="000E5129" w:rsidRDefault="000E5129">
      <w:pPr>
        <w:rPr>
          <w:sz w:val="24"/>
          <w:szCs w:val="24"/>
        </w:rPr>
      </w:pPr>
    </w:p>
    <w:p w:rsidR="000E5129" w:rsidRPr="000E5129" w:rsidRDefault="000E5129" w:rsidP="000E5129">
      <w:pPr>
        <w:jc w:val="both"/>
        <w:rPr>
          <w:sz w:val="24"/>
          <w:szCs w:val="24"/>
        </w:rPr>
      </w:pPr>
      <w:r w:rsidRPr="000E5129">
        <w:rPr>
          <w:sz w:val="24"/>
          <w:szCs w:val="24"/>
        </w:rPr>
        <w:t>Instalacije rasvjete igrališta obrađene su u Glavnom elektrotehničkom projektu oznake 105/15 EL, izrađenom u Valenčak d.o.o. od svibnja 2015.g.</w:t>
      </w:r>
      <w:r>
        <w:rPr>
          <w:sz w:val="24"/>
          <w:szCs w:val="24"/>
        </w:rPr>
        <w:t xml:space="preserve">, glavni projektant Igor Topalović, mag.ing.el. U ovom projektu su </w:t>
      </w:r>
      <w:r w:rsidRPr="000E5129">
        <w:rPr>
          <w:sz w:val="24"/>
          <w:szCs w:val="24"/>
        </w:rPr>
        <w:t>preuzete lokacije rasvjetnih stupova.</w:t>
      </w:r>
    </w:p>
    <w:p w:rsidR="00464D54" w:rsidRPr="000E5129" w:rsidRDefault="00464D54" w:rsidP="000E5129">
      <w:pPr>
        <w:jc w:val="both"/>
        <w:rPr>
          <w:sz w:val="24"/>
          <w:szCs w:val="24"/>
        </w:rPr>
      </w:pPr>
    </w:p>
    <w:p w:rsidR="000A4C07" w:rsidRDefault="000A4C07">
      <w:pPr>
        <w:rPr>
          <w:color w:val="010101"/>
          <w:sz w:val="24"/>
        </w:rPr>
      </w:pPr>
    </w:p>
    <w:tbl>
      <w:tblPr>
        <w:tblpPr w:leftFromText="180" w:rightFromText="180" w:vertAnchor="text" w:horzAnchor="margin" w:tblpXSpec="right" w:tblpY="389"/>
        <w:tblW w:w="0" w:type="auto"/>
        <w:tblLook w:val="04A0" w:firstRow="1" w:lastRow="0" w:firstColumn="1" w:lastColumn="0" w:noHBand="0" w:noVBand="1"/>
      </w:tblPr>
      <w:tblGrid>
        <w:gridCol w:w="3478"/>
      </w:tblGrid>
      <w:tr w:rsidR="00CC3705" w:rsidRPr="007854B6" w:rsidTr="00CC3705">
        <w:tc>
          <w:tcPr>
            <w:tcW w:w="3478" w:type="dxa"/>
            <w:vAlign w:val="center"/>
          </w:tcPr>
          <w:p w:rsidR="00CC3705" w:rsidRPr="007854B6" w:rsidRDefault="00CC3705" w:rsidP="00CC3705">
            <w:pPr>
              <w:jc w:val="center"/>
              <w:rPr>
                <w:sz w:val="24"/>
                <w:szCs w:val="24"/>
              </w:rPr>
            </w:pPr>
            <w:r w:rsidRPr="007854B6">
              <w:rPr>
                <w:sz w:val="24"/>
                <w:szCs w:val="24"/>
              </w:rPr>
              <w:t>Projektant:</w:t>
            </w:r>
          </w:p>
        </w:tc>
      </w:tr>
      <w:tr w:rsidR="00CC3705" w:rsidRPr="007854B6" w:rsidTr="00CC3705">
        <w:tc>
          <w:tcPr>
            <w:tcW w:w="3478" w:type="dxa"/>
            <w:vAlign w:val="center"/>
          </w:tcPr>
          <w:p w:rsidR="00CC3705" w:rsidRPr="007854B6" w:rsidRDefault="00CC3705" w:rsidP="00CC3705">
            <w:pPr>
              <w:jc w:val="center"/>
              <w:rPr>
                <w:sz w:val="24"/>
                <w:szCs w:val="24"/>
              </w:rPr>
            </w:pPr>
          </w:p>
        </w:tc>
      </w:tr>
      <w:tr w:rsidR="00CC3705" w:rsidRPr="007854B6" w:rsidTr="00CC3705">
        <w:tc>
          <w:tcPr>
            <w:tcW w:w="3478" w:type="dxa"/>
            <w:tcBorders>
              <w:bottom w:val="single" w:sz="4" w:space="0" w:color="auto"/>
            </w:tcBorders>
            <w:vAlign w:val="center"/>
          </w:tcPr>
          <w:p w:rsidR="00CC3705" w:rsidRPr="007854B6" w:rsidRDefault="00CC3705" w:rsidP="00CC3705">
            <w:pPr>
              <w:jc w:val="center"/>
              <w:rPr>
                <w:sz w:val="24"/>
                <w:szCs w:val="24"/>
              </w:rPr>
            </w:pPr>
          </w:p>
        </w:tc>
      </w:tr>
      <w:tr w:rsidR="00CC3705" w:rsidRPr="007854B6" w:rsidTr="00CC3705">
        <w:tc>
          <w:tcPr>
            <w:tcW w:w="3478" w:type="dxa"/>
            <w:tcBorders>
              <w:top w:val="single" w:sz="4" w:space="0" w:color="auto"/>
            </w:tcBorders>
            <w:vAlign w:val="center"/>
          </w:tcPr>
          <w:p w:rsidR="00CC3705" w:rsidRPr="007854B6" w:rsidRDefault="00CC3705" w:rsidP="00CC3705">
            <w:pPr>
              <w:jc w:val="center"/>
              <w:rPr>
                <w:sz w:val="24"/>
                <w:szCs w:val="24"/>
              </w:rPr>
            </w:pPr>
            <w:r w:rsidRPr="007854B6">
              <w:rPr>
                <w:sz w:val="24"/>
                <w:szCs w:val="24"/>
              </w:rPr>
              <w:t>(Branko Urban, dipl. ing. arh.)</w:t>
            </w:r>
          </w:p>
        </w:tc>
      </w:tr>
    </w:tbl>
    <w:p w:rsidR="00713D65" w:rsidRDefault="00713D65">
      <w:pPr>
        <w:rPr>
          <w:color w:val="010101"/>
          <w:sz w:val="24"/>
        </w:rPr>
      </w:pPr>
      <w:r w:rsidRPr="007854B6">
        <w:rPr>
          <w:color w:val="010101"/>
          <w:sz w:val="24"/>
        </w:rPr>
        <w:br w:type="page"/>
      </w:r>
    </w:p>
    <w:p w:rsidR="00DE77C9" w:rsidRPr="00DE77C9" w:rsidRDefault="00DE77C9" w:rsidP="00947AB8">
      <w:pPr>
        <w:pStyle w:val="3naslov2"/>
      </w:pPr>
      <w:bookmarkStart w:id="17" w:name="_Toc329937306"/>
      <w:bookmarkStart w:id="18" w:name="_Toc383759840"/>
      <w:bookmarkStart w:id="19" w:name="_Toc422834051"/>
      <w:r w:rsidRPr="00DE77C9">
        <w:lastRenderedPageBreak/>
        <w:t>SANACIJA I ZAŠTITA OKOLIŠA</w:t>
      </w:r>
      <w:bookmarkEnd w:id="17"/>
      <w:bookmarkEnd w:id="18"/>
      <w:bookmarkEnd w:id="19"/>
    </w:p>
    <w:p w:rsidR="00DE77C9" w:rsidRPr="00DE77C9" w:rsidRDefault="00DE77C9" w:rsidP="00DE77C9">
      <w:pPr>
        <w:jc w:val="both"/>
        <w:rPr>
          <w:sz w:val="28"/>
          <w:szCs w:val="28"/>
        </w:rPr>
      </w:pPr>
    </w:p>
    <w:p w:rsidR="00DE77C9" w:rsidRPr="00DE77C9" w:rsidRDefault="00DE77C9" w:rsidP="00ED1DB8">
      <w:pPr>
        <w:ind w:firstLine="360"/>
        <w:jc w:val="both"/>
        <w:rPr>
          <w:sz w:val="24"/>
        </w:rPr>
      </w:pPr>
      <w:r w:rsidRPr="00DE77C9">
        <w:rPr>
          <w:sz w:val="24"/>
        </w:rPr>
        <w:t>Prilikom organizacije gradilišta za deponiranje građevinskih materijala i otpadnog materijala, te manipulativne površine za strojeve i radnike koristit će se u svim mogućim slučajevima prostor građevne parcele.</w:t>
      </w:r>
    </w:p>
    <w:p w:rsidR="00DE77C9" w:rsidRPr="00DE77C9" w:rsidRDefault="00DE77C9" w:rsidP="00DE77C9">
      <w:pPr>
        <w:ind w:firstLine="720"/>
        <w:jc w:val="both"/>
        <w:rPr>
          <w:sz w:val="24"/>
        </w:rPr>
      </w:pPr>
      <w:r w:rsidRPr="00DE77C9">
        <w:rPr>
          <w:sz w:val="24"/>
        </w:rPr>
        <w:t>Prostor na kojemu će se odvijati proces građenja potrebno je ograditi zaštitnom ogradom i pravilno označiti.</w:t>
      </w:r>
    </w:p>
    <w:p w:rsidR="00DE77C9" w:rsidRPr="00DE77C9" w:rsidRDefault="00DE77C9" w:rsidP="00DE77C9">
      <w:pPr>
        <w:ind w:firstLine="720"/>
        <w:jc w:val="both"/>
        <w:rPr>
          <w:sz w:val="24"/>
        </w:rPr>
      </w:pPr>
      <w:r w:rsidRPr="00DE77C9">
        <w:rPr>
          <w:sz w:val="24"/>
        </w:rPr>
        <w:t>Budući da će se prilikom građenja uslijed prometovanja opterećenih vozila javna površina ispred parcele oštetiti, predviđeno je da investitor o svom trošku istu dovede u prvobitno stanje.</w:t>
      </w:r>
    </w:p>
    <w:p w:rsidR="00DE77C9" w:rsidRPr="00DE77C9" w:rsidRDefault="00DE77C9" w:rsidP="00DE77C9">
      <w:pPr>
        <w:ind w:firstLine="720"/>
        <w:jc w:val="both"/>
        <w:rPr>
          <w:sz w:val="24"/>
        </w:rPr>
      </w:pPr>
      <w:r w:rsidRPr="00DE77C9">
        <w:rPr>
          <w:sz w:val="24"/>
        </w:rPr>
        <w:t>Dijelove parcele oštećene tokom gradnje treba vratiti u prvobitno stanje, a dijelove gdje je zelena površina potrebno je nasipati zdravom zemljom i zasaditi travu i druge vrste zelenila. Ostatke materijala investitor mora odvesti na deponiju.</w:t>
      </w:r>
    </w:p>
    <w:p w:rsidR="00DE77C9" w:rsidRPr="00DE77C9" w:rsidRDefault="00DE77C9" w:rsidP="00DE77C9">
      <w:pPr>
        <w:ind w:firstLine="720"/>
        <w:jc w:val="both"/>
        <w:rPr>
          <w:sz w:val="24"/>
        </w:rPr>
      </w:pPr>
      <w:r w:rsidRPr="00DE77C9">
        <w:rPr>
          <w:sz w:val="24"/>
        </w:rPr>
        <w:t>Građevina je projektirana tako da razina buke u okolišu objekta bude u dopuštenim granicama bez obzira na jačinu buke koja potječe iz objekta.</w:t>
      </w:r>
    </w:p>
    <w:p w:rsidR="00DE77C9" w:rsidRPr="00DE77C9" w:rsidRDefault="00DE77C9" w:rsidP="00DE77C9">
      <w:pPr>
        <w:ind w:firstLine="720"/>
        <w:jc w:val="both"/>
        <w:rPr>
          <w:sz w:val="24"/>
        </w:rPr>
      </w:pPr>
      <w:r w:rsidRPr="00DE77C9">
        <w:rPr>
          <w:sz w:val="24"/>
        </w:rPr>
        <w:t>Tokom korištenja objekta papirnati i drugi kruti otpad će se skupljati i privremeno odlagati u za to posebno postavljene kontejnere postavljenih na čestici uz potrebnu higijensku zaštitu, koji će se redovito prazniti od ovlaštenog lokalnog komunalnog poduzeća i odvoziti na uređenu deponiju.</w:t>
      </w:r>
    </w:p>
    <w:p w:rsidR="00DE77C9" w:rsidRPr="00DE77C9" w:rsidRDefault="00DE77C9" w:rsidP="00DE77C9">
      <w:pPr>
        <w:jc w:val="both"/>
      </w:pPr>
    </w:p>
    <w:p w:rsidR="00DE77C9" w:rsidRPr="00DE77C9" w:rsidRDefault="00DE77C9" w:rsidP="00DE77C9">
      <w:pPr>
        <w:jc w:val="both"/>
      </w:pPr>
    </w:p>
    <w:p w:rsidR="00DE77C9" w:rsidRPr="00DE77C9" w:rsidRDefault="00DE77C9" w:rsidP="00DE77C9">
      <w:pPr>
        <w:jc w:val="both"/>
      </w:pPr>
    </w:p>
    <w:p w:rsidR="00DE77C9" w:rsidRPr="00DE77C9" w:rsidRDefault="00DE77C9" w:rsidP="00DE77C9">
      <w:pPr>
        <w:jc w:val="both"/>
      </w:pPr>
    </w:p>
    <w:p w:rsidR="00DE77C9" w:rsidRPr="00DE77C9" w:rsidRDefault="00DE77C9" w:rsidP="00DE77C9">
      <w:pPr>
        <w:jc w:val="both"/>
      </w:pPr>
    </w:p>
    <w:tbl>
      <w:tblPr>
        <w:tblW w:w="0" w:type="auto"/>
        <w:tblInd w:w="6062" w:type="dxa"/>
        <w:tblLook w:val="04A0" w:firstRow="1" w:lastRow="0" w:firstColumn="1" w:lastColumn="0" w:noHBand="0" w:noVBand="1"/>
      </w:tblPr>
      <w:tblGrid>
        <w:gridCol w:w="3761"/>
      </w:tblGrid>
      <w:tr w:rsidR="00DE77C9" w:rsidRPr="00DE77C9" w:rsidTr="00915882">
        <w:tc>
          <w:tcPr>
            <w:tcW w:w="3792" w:type="dxa"/>
          </w:tcPr>
          <w:p w:rsidR="00DE77C9" w:rsidRPr="00DE77C9" w:rsidRDefault="00DE77C9" w:rsidP="00ED1DB8">
            <w:pPr>
              <w:jc w:val="center"/>
              <w:rPr>
                <w:sz w:val="24"/>
              </w:rPr>
            </w:pPr>
            <w:r w:rsidRPr="00DE77C9">
              <w:rPr>
                <w:sz w:val="24"/>
              </w:rPr>
              <w:t>Projektant:</w:t>
            </w:r>
          </w:p>
        </w:tc>
      </w:tr>
      <w:tr w:rsidR="00DE77C9" w:rsidRPr="00DE77C9" w:rsidTr="00915882">
        <w:tc>
          <w:tcPr>
            <w:tcW w:w="3792" w:type="dxa"/>
          </w:tcPr>
          <w:p w:rsidR="00DE77C9" w:rsidRPr="00DE77C9" w:rsidRDefault="00DE77C9" w:rsidP="00ED1DB8">
            <w:pPr>
              <w:jc w:val="center"/>
              <w:rPr>
                <w:sz w:val="24"/>
              </w:rPr>
            </w:pPr>
          </w:p>
        </w:tc>
      </w:tr>
      <w:tr w:rsidR="00DE77C9" w:rsidRPr="00DE77C9" w:rsidTr="00915882">
        <w:tc>
          <w:tcPr>
            <w:tcW w:w="3792" w:type="dxa"/>
            <w:tcBorders>
              <w:bottom w:val="single" w:sz="4" w:space="0" w:color="auto"/>
            </w:tcBorders>
          </w:tcPr>
          <w:p w:rsidR="00DE77C9" w:rsidRPr="00DE77C9" w:rsidRDefault="00DE77C9" w:rsidP="00ED1DB8">
            <w:pPr>
              <w:jc w:val="center"/>
              <w:rPr>
                <w:sz w:val="24"/>
              </w:rPr>
            </w:pPr>
          </w:p>
        </w:tc>
      </w:tr>
      <w:tr w:rsidR="00DE77C9" w:rsidRPr="00DE77C9" w:rsidTr="00915882">
        <w:tc>
          <w:tcPr>
            <w:tcW w:w="3792" w:type="dxa"/>
            <w:tcBorders>
              <w:top w:val="single" w:sz="4" w:space="0" w:color="auto"/>
            </w:tcBorders>
          </w:tcPr>
          <w:p w:rsidR="00DE77C9" w:rsidRPr="00DE77C9" w:rsidRDefault="00DE77C9" w:rsidP="00ED1DB8">
            <w:pPr>
              <w:jc w:val="center"/>
              <w:rPr>
                <w:sz w:val="24"/>
              </w:rPr>
            </w:pPr>
            <w:r w:rsidRPr="00DE77C9">
              <w:rPr>
                <w:sz w:val="24"/>
              </w:rPr>
              <w:t>(</w:t>
            </w:r>
            <w:r w:rsidR="00ED1DB8">
              <w:rPr>
                <w:sz w:val="24"/>
              </w:rPr>
              <w:t>Branko Urban, dipl.ing.arh.</w:t>
            </w:r>
            <w:r w:rsidRPr="00DE77C9">
              <w:rPr>
                <w:sz w:val="24"/>
              </w:rPr>
              <w:t>)</w:t>
            </w:r>
          </w:p>
        </w:tc>
      </w:tr>
    </w:tbl>
    <w:p w:rsidR="00DE77C9" w:rsidRPr="00DE77C9" w:rsidRDefault="00DE77C9" w:rsidP="00DE77C9">
      <w:pPr>
        <w:jc w:val="both"/>
      </w:pPr>
    </w:p>
    <w:p w:rsidR="00A113A1" w:rsidRDefault="00A113A1">
      <w:pPr>
        <w:rPr>
          <w:sz w:val="24"/>
        </w:rPr>
      </w:pPr>
      <w:r>
        <w:br w:type="page"/>
      </w:r>
    </w:p>
    <w:p w:rsidR="00A113A1" w:rsidRPr="00306AD5" w:rsidRDefault="00A113A1" w:rsidP="00A113A1">
      <w:pPr>
        <w:pStyle w:val="3naslov2"/>
      </w:pPr>
      <w:bookmarkStart w:id="20" w:name="_Toc422834052"/>
      <w:r w:rsidRPr="00306AD5">
        <w:lastRenderedPageBreak/>
        <w:t>PROJEKTIRANI VIJEK UPORABE GRAĐEVINE:</w:t>
      </w:r>
      <w:bookmarkEnd w:id="20"/>
    </w:p>
    <w:p w:rsidR="00A113A1" w:rsidRPr="00B56964" w:rsidRDefault="00A113A1" w:rsidP="00A113A1">
      <w:pPr>
        <w:ind w:right="426"/>
        <w:rPr>
          <w:sz w:val="24"/>
          <w:highlight w:val="yellow"/>
        </w:rPr>
      </w:pPr>
    </w:p>
    <w:p w:rsidR="00A113A1" w:rsidRPr="00A113A1" w:rsidRDefault="00A113A1" w:rsidP="00A113A1">
      <w:pPr>
        <w:ind w:right="426"/>
        <w:rPr>
          <w:sz w:val="24"/>
        </w:rPr>
      </w:pPr>
      <w:r w:rsidRPr="00A113A1">
        <w:rPr>
          <w:sz w:val="24"/>
        </w:rPr>
        <w:t>Obzirom na projektirani način izvedbe, projektirani vijek uporabe građevine je procijenjen na pedeset (50) godina.</w:t>
      </w:r>
    </w:p>
    <w:p w:rsidR="00A113A1" w:rsidRPr="00A113A1" w:rsidRDefault="00A113A1" w:rsidP="00A113A1">
      <w:pPr>
        <w:ind w:left="720" w:hanging="360"/>
        <w:jc w:val="both"/>
        <w:rPr>
          <w:sz w:val="24"/>
        </w:rPr>
      </w:pPr>
      <w:r w:rsidRPr="00A113A1">
        <w:rPr>
          <w:sz w:val="24"/>
        </w:rPr>
        <w:t>Projektirani vijek uporabe je procijenjen obzirom da su:</w:t>
      </w:r>
    </w:p>
    <w:p w:rsidR="00A113A1" w:rsidRPr="00A67192" w:rsidRDefault="00A113A1" w:rsidP="00A113A1">
      <w:pPr>
        <w:pStyle w:val="Title"/>
        <w:widowControl w:val="0"/>
        <w:numPr>
          <w:ilvl w:val="0"/>
          <w:numId w:val="33"/>
        </w:numPr>
        <w:ind w:left="714" w:hanging="357"/>
        <w:jc w:val="both"/>
        <w:rPr>
          <w:rFonts w:ascii="Times New Roman" w:hAnsi="Times New Roman"/>
          <w:sz w:val="24"/>
          <w:szCs w:val="24"/>
        </w:rPr>
      </w:pPr>
      <w:r w:rsidRPr="00A67192">
        <w:rPr>
          <w:rFonts w:ascii="Times New Roman" w:hAnsi="Times New Roman"/>
          <w:sz w:val="24"/>
          <w:szCs w:val="24"/>
        </w:rPr>
        <w:t xml:space="preserve">temelji od </w:t>
      </w:r>
      <w:r w:rsidR="000E5129">
        <w:rPr>
          <w:rFonts w:ascii="Times New Roman" w:hAnsi="Times New Roman"/>
          <w:sz w:val="24"/>
          <w:szCs w:val="24"/>
        </w:rPr>
        <w:t>betona klase tlačne čvrstoće C 25</w:t>
      </w:r>
      <w:r w:rsidR="00A67192" w:rsidRPr="00A67192">
        <w:rPr>
          <w:rFonts w:ascii="Times New Roman" w:hAnsi="Times New Roman"/>
          <w:sz w:val="24"/>
          <w:szCs w:val="24"/>
        </w:rPr>
        <w:t>/3</w:t>
      </w:r>
      <w:r w:rsidR="000E5129">
        <w:rPr>
          <w:rFonts w:ascii="Times New Roman" w:hAnsi="Times New Roman"/>
          <w:sz w:val="24"/>
          <w:szCs w:val="24"/>
        </w:rPr>
        <w:t>0</w:t>
      </w:r>
      <w:r w:rsidRPr="00A67192">
        <w:rPr>
          <w:rFonts w:ascii="Times New Roman" w:hAnsi="Times New Roman"/>
          <w:sz w:val="24"/>
          <w:szCs w:val="24"/>
        </w:rPr>
        <w:t>,</w:t>
      </w:r>
    </w:p>
    <w:p w:rsidR="00A113A1" w:rsidRPr="00706F30" w:rsidRDefault="00706F30" w:rsidP="00A113A1">
      <w:pPr>
        <w:pStyle w:val="Title"/>
        <w:widowControl w:val="0"/>
        <w:numPr>
          <w:ilvl w:val="0"/>
          <w:numId w:val="33"/>
        </w:numPr>
        <w:ind w:left="714" w:hanging="357"/>
        <w:jc w:val="both"/>
        <w:rPr>
          <w:rFonts w:ascii="Times New Roman" w:hAnsi="Times New Roman"/>
          <w:sz w:val="24"/>
          <w:szCs w:val="24"/>
        </w:rPr>
      </w:pPr>
      <w:r w:rsidRPr="00706F30">
        <w:rPr>
          <w:rFonts w:ascii="Times New Roman" w:hAnsi="Times New Roman"/>
          <w:sz w:val="24"/>
          <w:szCs w:val="24"/>
        </w:rPr>
        <w:t>manipulativne površine sa suvremenim</w:t>
      </w:r>
      <w:r w:rsidR="000E5129">
        <w:rPr>
          <w:rFonts w:ascii="Times New Roman" w:hAnsi="Times New Roman"/>
          <w:sz w:val="24"/>
          <w:szCs w:val="24"/>
        </w:rPr>
        <w:t xml:space="preserve"> </w:t>
      </w:r>
      <w:r w:rsidR="00A113A1" w:rsidRPr="00706F30">
        <w:rPr>
          <w:rFonts w:ascii="Times New Roman" w:hAnsi="Times New Roman"/>
          <w:sz w:val="24"/>
          <w:szCs w:val="24"/>
        </w:rPr>
        <w:t>kolničkim zastorima,</w:t>
      </w:r>
    </w:p>
    <w:p w:rsidR="00706F30" w:rsidRDefault="00706F30" w:rsidP="00DE77C9">
      <w:pPr>
        <w:pStyle w:val="prazno"/>
        <w:jc w:val="both"/>
      </w:pPr>
    </w:p>
    <w:p w:rsidR="00706F30" w:rsidRDefault="00706F30" w:rsidP="00DE77C9">
      <w:pPr>
        <w:pStyle w:val="prazno"/>
        <w:jc w:val="both"/>
      </w:pPr>
    </w:p>
    <w:p w:rsidR="00706F30" w:rsidRPr="000C248F" w:rsidRDefault="00706F30" w:rsidP="00706F30">
      <w:pPr>
        <w:ind w:left="720" w:hanging="720"/>
        <w:jc w:val="both"/>
        <w:rPr>
          <w:b/>
          <w:sz w:val="24"/>
        </w:rPr>
      </w:pPr>
      <w:r w:rsidRPr="000C248F">
        <w:rPr>
          <w:b/>
          <w:sz w:val="24"/>
        </w:rPr>
        <w:t>UVJETI ODRŽAVANJ</w:t>
      </w:r>
      <w:r>
        <w:rPr>
          <w:b/>
          <w:sz w:val="24"/>
        </w:rPr>
        <w:t>A</w:t>
      </w:r>
      <w:r w:rsidRPr="000C248F">
        <w:rPr>
          <w:b/>
          <w:sz w:val="24"/>
        </w:rPr>
        <w:t xml:space="preserve"> GRAĐEVINE:</w:t>
      </w:r>
    </w:p>
    <w:p w:rsidR="00706F30" w:rsidRDefault="00706F30" w:rsidP="00706F30">
      <w:pPr>
        <w:jc w:val="both"/>
        <w:rPr>
          <w:sz w:val="24"/>
        </w:rPr>
      </w:pPr>
    </w:p>
    <w:p w:rsidR="00706F30" w:rsidRPr="00706F30" w:rsidRDefault="00706F30" w:rsidP="00706F30">
      <w:pPr>
        <w:jc w:val="both"/>
        <w:rPr>
          <w:sz w:val="24"/>
          <w:szCs w:val="24"/>
        </w:rPr>
      </w:pPr>
      <w:r w:rsidRPr="00706F30">
        <w:rPr>
          <w:sz w:val="24"/>
          <w:szCs w:val="24"/>
        </w:rPr>
        <w:t>Građevinu treba redovito održavati tijekom uporabe kako bi se očuvali temeljni zahtjevi za vrijeme trajanja cijelog projektiranog vijeka što podrazumijeva:</w:t>
      </w:r>
    </w:p>
    <w:p w:rsidR="00706F30" w:rsidRPr="00706F30" w:rsidRDefault="00706F30" w:rsidP="00706F30">
      <w:pPr>
        <w:pStyle w:val="Title"/>
        <w:widowControl w:val="0"/>
        <w:numPr>
          <w:ilvl w:val="0"/>
          <w:numId w:val="33"/>
        </w:numPr>
        <w:ind w:left="714" w:hanging="357"/>
        <w:jc w:val="both"/>
        <w:rPr>
          <w:rFonts w:ascii="Times New Roman" w:hAnsi="Times New Roman"/>
          <w:sz w:val="24"/>
          <w:szCs w:val="24"/>
        </w:rPr>
      </w:pPr>
      <w:r w:rsidRPr="00706F30">
        <w:rPr>
          <w:rFonts w:ascii="Times New Roman" w:hAnsi="Times New Roman"/>
          <w:sz w:val="24"/>
          <w:szCs w:val="24"/>
        </w:rPr>
        <w:t>redovito čišćenje i zaštitu svih dijelova izloženih atmosferilijama,</w:t>
      </w:r>
    </w:p>
    <w:p w:rsidR="00706F30" w:rsidRPr="00706F30" w:rsidRDefault="00706F30" w:rsidP="00706F30">
      <w:pPr>
        <w:pStyle w:val="Title"/>
        <w:widowControl w:val="0"/>
        <w:numPr>
          <w:ilvl w:val="0"/>
          <w:numId w:val="33"/>
        </w:numPr>
        <w:ind w:left="714" w:hanging="357"/>
        <w:jc w:val="both"/>
        <w:rPr>
          <w:rFonts w:ascii="Times New Roman" w:hAnsi="Times New Roman"/>
          <w:sz w:val="24"/>
          <w:szCs w:val="24"/>
        </w:rPr>
      </w:pPr>
      <w:r w:rsidRPr="00706F30">
        <w:rPr>
          <w:rFonts w:ascii="Times New Roman" w:hAnsi="Times New Roman"/>
          <w:sz w:val="24"/>
          <w:szCs w:val="24"/>
        </w:rPr>
        <w:t>redovito i izvanredno održavanje i pregled svih instalacija jednom godišnje,</w:t>
      </w:r>
    </w:p>
    <w:p w:rsidR="00B56964" w:rsidRDefault="00706F30" w:rsidP="00B56964">
      <w:pPr>
        <w:pStyle w:val="Title"/>
        <w:widowControl w:val="0"/>
        <w:numPr>
          <w:ilvl w:val="0"/>
          <w:numId w:val="33"/>
        </w:numPr>
        <w:ind w:left="714" w:hanging="357"/>
        <w:jc w:val="both"/>
        <w:rPr>
          <w:rFonts w:ascii="Times New Roman" w:hAnsi="Times New Roman"/>
          <w:sz w:val="24"/>
          <w:szCs w:val="24"/>
        </w:rPr>
      </w:pPr>
      <w:r w:rsidRPr="00706F30">
        <w:rPr>
          <w:rFonts w:ascii="Times New Roman" w:hAnsi="Times New Roman"/>
          <w:sz w:val="24"/>
          <w:szCs w:val="24"/>
        </w:rPr>
        <w:t xml:space="preserve">redovito čišćenje </w:t>
      </w:r>
      <w:r w:rsidR="00D16AF5">
        <w:rPr>
          <w:rFonts w:ascii="Times New Roman" w:hAnsi="Times New Roman"/>
          <w:sz w:val="24"/>
          <w:szCs w:val="24"/>
        </w:rPr>
        <w:t>kanalica</w:t>
      </w:r>
      <w:r w:rsidRPr="00706F30">
        <w:rPr>
          <w:rFonts w:ascii="Times New Roman" w:hAnsi="Times New Roman"/>
          <w:sz w:val="24"/>
          <w:szCs w:val="24"/>
        </w:rPr>
        <w:t xml:space="preserve"> od lišća i drugih nečistoća.</w:t>
      </w:r>
    </w:p>
    <w:p w:rsidR="00706F30" w:rsidRDefault="00706F30" w:rsidP="00B56964">
      <w:pPr>
        <w:pStyle w:val="Title"/>
        <w:widowControl w:val="0"/>
        <w:jc w:val="both"/>
        <w:rPr>
          <w:sz w:val="24"/>
          <w:szCs w:val="24"/>
        </w:rPr>
      </w:pPr>
      <w:r w:rsidRPr="00B56964">
        <w:rPr>
          <w:sz w:val="24"/>
          <w:szCs w:val="24"/>
        </w:rPr>
        <w:t>Sukladno članku 150, stavak 1 Zakona o gradnji (NN 153/13), za održavanje građevine je odgovoran vlasnik.</w:t>
      </w:r>
    </w:p>
    <w:p w:rsidR="00D16AF5" w:rsidRDefault="00D16AF5" w:rsidP="00B56964">
      <w:pPr>
        <w:pStyle w:val="Title"/>
        <w:widowControl w:val="0"/>
        <w:jc w:val="both"/>
        <w:rPr>
          <w:sz w:val="24"/>
          <w:szCs w:val="24"/>
        </w:rPr>
      </w:pPr>
    </w:p>
    <w:p w:rsidR="00D16AF5" w:rsidRDefault="00D16AF5" w:rsidP="00B56964">
      <w:pPr>
        <w:pStyle w:val="Title"/>
        <w:widowControl w:val="0"/>
        <w:jc w:val="both"/>
        <w:rPr>
          <w:sz w:val="24"/>
          <w:szCs w:val="24"/>
        </w:rPr>
      </w:pPr>
    </w:p>
    <w:p w:rsidR="00D16AF5" w:rsidRDefault="00D16AF5" w:rsidP="00B56964">
      <w:pPr>
        <w:pStyle w:val="Title"/>
        <w:widowControl w:val="0"/>
        <w:jc w:val="both"/>
        <w:rPr>
          <w:sz w:val="24"/>
          <w:szCs w:val="24"/>
        </w:rPr>
      </w:pPr>
    </w:p>
    <w:p w:rsidR="00D16AF5" w:rsidRPr="00B56964" w:rsidRDefault="00D16AF5" w:rsidP="00B56964">
      <w:pPr>
        <w:pStyle w:val="Title"/>
        <w:widowControl w:val="0"/>
        <w:jc w:val="both"/>
        <w:rPr>
          <w:rFonts w:ascii="Times New Roman" w:hAnsi="Times New Roman"/>
          <w:sz w:val="24"/>
          <w:szCs w:val="24"/>
        </w:rPr>
      </w:pPr>
    </w:p>
    <w:tbl>
      <w:tblPr>
        <w:tblW w:w="0" w:type="auto"/>
        <w:tblInd w:w="6062" w:type="dxa"/>
        <w:tblLook w:val="04A0" w:firstRow="1" w:lastRow="0" w:firstColumn="1" w:lastColumn="0" w:noHBand="0" w:noVBand="1"/>
      </w:tblPr>
      <w:tblGrid>
        <w:gridCol w:w="3761"/>
      </w:tblGrid>
      <w:tr w:rsidR="00D16AF5" w:rsidRPr="00DE77C9" w:rsidTr="00527E3B">
        <w:tc>
          <w:tcPr>
            <w:tcW w:w="3792" w:type="dxa"/>
          </w:tcPr>
          <w:p w:rsidR="00D16AF5" w:rsidRPr="00DE77C9" w:rsidRDefault="00D16AF5" w:rsidP="00527E3B">
            <w:pPr>
              <w:jc w:val="center"/>
              <w:rPr>
                <w:sz w:val="24"/>
              </w:rPr>
            </w:pPr>
            <w:r w:rsidRPr="00DE77C9">
              <w:rPr>
                <w:sz w:val="24"/>
              </w:rPr>
              <w:t>Projektant:</w:t>
            </w:r>
          </w:p>
        </w:tc>
      </w:tr>
      <w:tr w:rsidR="00D16AF5" w:rsidRPr="00DE77C9" w:rsidTr="00527E3B">
        <w:tc>
          <w:tcPr>
            <w:tcW w:w="3792" w:type="dxa"/>
          </w:tcPr>
          <w:p w:rsidR="00D16AF5" w:rsidRPr="00DE77C9" w:rsidRDefault="00D16AF5" w:rsidP="00527E3B">
            <w:pPr>
              <w:jc w:val="center"/>
              <w:rPr>
                <w:sz w:val="24"/>
              </w:rPr>
            </w:pPr>
          </w:p>
        </w:tc>
      </w:tr>
      <w:tr w:rsidR="00D16AF5" w:rsidRPr="00DE77C9" w:rsidTr="00527E3B">
        <w:tc>
          <w:tcPr>
            <w:tcW w:w="3792" w:type="dxa"/>
            <w:tcBorders>
              <w:bottom w:val="single" w:sz="4" w:space="0" w:color="auto"/>
            </w:tcBorders>
          </w:tcPr>
          <w:p w:rsidR="00D16AF5" w:rsidRPr="00DE77C9" w:rsidRDefault="00D16AF5" w:rsidP="00527E3B">
            <w:pPr>
              <w:jc w:val="center"/>
              <w:rPr>
                <w:sz w:val="24"/>
              </w:rPr>
            </w:pPr>
          </w:p>
        </w:tc>
      </w:tr>
      <w:tr w:rsidR="00D16AF5" w:rsidRPr="00DE77C9" w:rsidTr="00527E3B">
        <w:tc>
          <w:tcPr>
            <w:tcW w:w="3792" w:type="dxa"/>
            <w:tcBorders>
              <w:top w:val="single" w:sz="4" w:space="0" w:color="auto"/>
            </w:tcBorders>
          </w:tcPr>
          <w:p w:rsidR="00D16AF5" w:rsidRPr="00DE77C9" w:rsidRDefault="00D16AF5" w:rsidP="00527E3B">
            <w:pPr>
              <w:jc w:val="center"/>
              <w:rPr>
                <w:sz w:val="24"/>
              </w:rPr>
            </w:pPr>
            <w:r w:rsidRPr="00DE77C9">
              <w:rPr>
                <w:sz w:val="24"/>
              </w:rPr>
              <w:t>(</w:t>
            </w:r>
            <w:r>
              <w:rPr>
                <w:sz w:val="24"/>
              </w:rPr>
              <w:t>Branko Urban, dipl.ing.arh.</w:t>
            </w:r>
            <w:r w:rsidRPr="00DE77C9">
              <w:rPr>
                <w:sz w:val="24"/>
              </w:rPr>
              <w:t>)</w:t>
            </w:r>
          </w:p>
        </w:tc>
      </w:tr>
    </w:tbl>
    <w:p w:rsidR="00DE77C9" w:rsidRDefault="00DE77C9" w:rsidP="00DE77C9">
      <w:pPr>
        <w:pStyle w:val="prazno"/>
        <w:jc w:val="both"/>
      </w:pPr>
      <w:r w:rsidRPr="00DE77C9">
        <w:br w:type="page"/>
      </w: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Default="00D16AF5" w:rsidP="00DE77C9">
      <w:pPr>
        <w:pStyle w:val="prazno"/>
        <w:jc w:val="both"/>
      </w:pPr>
    </w:p>
    <w:p w:rsidR="00D16AF5" w:rsidRPr="00DE77C9" w:rsidRDefault="00D16AF5" w:rsidP="00DE77C9">
      <w:pPr>
        <w:pStyle w:val="prazno"/>
        <w:jc w:val="both"/>
        <w:rPr>
          <w:rFonts w:eastAsia="Calibri"/>
        </w:rPr>
      </w:pPr>
    </w:p>
    <w:p w:rsidR="00D16AF5" w:rsidRPr="00484210" w:rsidRDefault="00D16AF5" w:rsidP="00D16AF5">
      <w:pPr>
        <w:pStyle w:val="3naslov2"/>
      </w:pPr>
      <w:bookmarkStart w:id="21" w:name="_Toc422834053"/>
      <w:r>
        <w:t>TROŠKOVNIK</w:t>
      </w:r>
      <w:bookmarkEnd w:id="21"/>
    </w:p>
    <w:p w:rsidR="00D16AF5" w:rsidRPr="00165656" w:rsidRDefault="00D16AF5" w:rsidP="00D16AF5">
      <w:pPr>
        <w:rPr>
          <w:rFonts w:cs="Arial"/>
        </w:rPr>
      </w:pPr>
    </w:p>
    <w:p w:rsidR="00D16AF5" w:rsidRDefault="00D16AF5">
      <w:pPr>
        <w:rPr>
          <w:rFonts w:eastAsia="Calibri" w:cs="Arial"/>
          <w:b/>
          <w:caps/>
          <w:sz w:val="28"/>
          <w:szCs w:val="22"/>
        </w:rPr>
      </w:pPr>
      <w:r>
        <w:rPr>
          <w:rFonts w:eastAsia="Calibri" w:cs="Arial"/>
          <w:b/>
          <w:caps/>
          <w:sz w:val="28"/>
          <w:szCs w:val="22"/>
        </w:rPr>
        <w:br w:type="page"/>
      </w:r>
    </w:p>
    <w:p w:rsidR="00DE77C9" w:rsidRDefault="00DE77C9" w:rsidP="00DE77C9">
      <w:pPr>
        <w:rPr>
          <w:rFonts w:eastAsia="Calibri" w:cs="Arial"/>
          <w:b/>
          <w:caps/>
          <w:sz w:val="28"/>
          <w:szCs w:val="22"/>
        </w:rPr>
      </w:pPr>
    </w:p>
    <w:p w:rsidR="00DE77C9" w:rsidRPr="00484210" w:rsidRDefault="00DE77C9" w:rsidP="00DE77C9">
      <w:pPr>
        <w:rPr>
          <w:rFonts w:eastAsia="Calibri" w:cs="Arial"/>
          <w:b/>
          <w:caps/>
          <w:sz w:val="28"/>
          <w:szCs w:val="22"/>
        </w:rPr>
      </w:pPr>
    </w:p>
    <w:p w:rsidR="00DE77C9" w:rsidRPr="00484210" w:rsidRDefault="00DE77C9" w:rsidP="00DE77C9">
      <w:pPr>
        <w:pStyle w:val="Heading5"/>
        <w:rPr>
          <w:rFonts w:cs="Arial"/>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Default="00DE77C9" w:rsidP="00DE77C9">
      <w:pPr>
        <w:rPr>
          <w:rFonts w:cs="Arial"/>
          <w:lang w:val="en-GB"/>
        </w:rPr>
      </w:pPr>
    </w:p>
    <w:p w:rsidR="00BA1D29" w:rsidRDefault="00BA1D29" w:rsidP="00DE77C9">
      <w:pPr>
        <w:rPr>
          <w:rFonts w:cs="Arial"/>
          <w:lang w:val="en-GB"/>
        </w:rPr>
      </w:pPr>
    </w:p>
    <w:p w:rsidR="00BA1D29" w:rsidRDefault="00BA1D29" w:rsidP="00DE77C9">
      <w:pPr>
        <w:rPr>
          <w:rFonts w:cs="Arial"/>
          <w:lang w:val="en-GB"/>
        </w:rPr>
      </w:pPr>
    </w:p>
    <w:p w:rsidR="00BA1D29" w:rsidRDefault="00BA1D29" w:rsidP="00DE77C9">
      <w:pPr>
        <w:rPr>
          <w:rFonts w:cs="Arial"/>
          <w:lang w:val="en-GB"/>
        </w:rPr>
      </w:pPr>
    </w:p>
    <w:p w:rsidR="00BA1D29" w:rsidRPr="00484210" w:rsidRDefault="00BA1D2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DE77C9">
      <w:pPr>
        <w:rPr>
          <w:rFonts w:cs="Arial"/>
          <w:lang w:val="en-GB"/>
        </w:rPr>
      </w:pPr>
    </w:p>
    <w:p w:rsidR="00DE77C9" w:rsidRPr="00484210" w:rsidRDefault="00DE77C9" w:rsidP="00947AB8">
      <w:pPr>
        <w:pStyle w:val="3naslov2"/>
      </w:pPr>
      <w:bookmarkStart w:id="22" w:name="_Toc329937307"/>
      <w:bookmarkStart w:id="23" w:name="_Toc393401052"/>
      <w:bookmarkStart w:id="24" w:name="_Toc422834054"/>
      <w:r w:rsidRPr="00484210">
        <w:t>GRAFIČKI PRILOZI</w:t>
      </w:r>
      <w:bookmarkEnd w:id="22"/>
      <w:bookmarkEnd w:id="23"/>
      <w:bookmarkEnd w:id="24"/>
    </w:p>
    <w:p w:rsidR="00DE77C9" w:rsidRPr="00165656" w:rsidRDefault="00DE77C9" w:rsidP="00DE77C9">
      <w:pPr>
        <w:rPr>
          <w:rFonts w:cs="Arial"/>
        </w:rPr>
      </w:pPr>
    </w:p>
    <w:p w:rsidR="00DE77C9" w:rsidRPr="0080691D" w:rsidRDefault="00DE77C9" w:rsidP="00DE77C9">
      <w:pPr>
        <w:pStyle w:val="2NASLOV0"/>
        <w:ind w:firstLine="0"/>
        <w:jc w:val="left"/>
        <w:rPr>
          <w:rFonts w:cs="Arial"/>
        </w:rPr>
      </w:pPr>
    </w:p>
    <w:p w:rsidR="002E49C1" w:rsidRPr="007854B6" w:rsidRDefault="002E49C1"/>
    <w:sectPr w:rsidR="002E49C1" w:rsidRPr="007854B6" w:rsidSect="00410BED">
      <w:headerReference w:type="first" r:id="rId16"/>
      <w:pgSz w:w="11907" w:h="16839" w:code="9"/>
      <w:pgMar w:top="1985" w:right="666" w:bottom="567" w:left="1418" w:header="709" w:footer="23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236" w:rsidRDefault="00353236">
      <w:r>
        <w:separator/>
      </w:r>
    </w:p>
  </w:endnote>
  <w:endnote w:type="continuationSeparator" w:id="0">
    <w:p w:rsidR="00353236" w:rsidRDefault="0035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RO_Dutch-Italic">
    <w:altName w:val="Times New Roman"/>
    <w:charset w:val="00"/>
    <w:family w:val="auto"/>
    <w:pitch w:val="variable"/>
    <w:sig w:usb0="00000007" w:usb1="00000000" w:usb2="00000000" w:usb3="00000000" w:csb0="00000013"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2943"/>
      <w:gridCol w:w="6880"/>
    </w:tblGrid>
    <w:tr w:rsidR="006F1BAF" w:rsidRPr="00D923B5" w:rsidTr="00ED545D">
      <w:tc>
        <w:tcPr>
          <w:tcW w:w="2977" w:type="dxa"/>
        </w:tcPr>
        <w:p w:rsidR="006F1BAF" w:rsidRPr="00C001B9" w:rsidRDefault="006F1BAF" w:rsidP="005752EC">
          <w:pPr>
            <w:pStyle w:val="Footer"/>
            <w:rPr>
              <w:sz w:val="18"/>
              <w:szCs w:val="18"/>
            </w:rPr>
          </w:pPr>
        </w:p>
      </w:tc>
      <w:tc>
        <w:tcPr>
          <w:tcW w:w="6945" w:type="dxa"/>
        </w:tcPr>
        <w:p w:rsidR="006F1BAF" w:rsidRPr="00C001B9" w:rsidRDefault="006F1BAF" w:rsidP="00470440">
          <w:pPr>
            <w:pStyle w:val="Footer"/>
            <w:jc w:val="right"/>
            <w:rPr>
              <w:sz w:val="18"/>
              <w:szCs w:val="18"/>
            </w:rPr>
          </w:pPr>
          <w:r>
            <w:rPr>
              <w:sz w:val="18"/>
              <w:szCs w:val="18"/>
            </w:rPr>
            <w:t>GLAVNI ARHITEKTONSKI PROJEKT</w:t>
          </w:r>
        </w:p>
      </w:tc>
    </w:tr>
  </w:tbl>
  <w:p w:rsidR="006F1BAF" w:rsidRDefault="006F1BAF" w:rsidP="00B221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59" w:type="dxa"/>
      <w:tblInd w:w="-34" w:type="dxa"/>
      <w:tblLook w:val="04A0" w:firstRow="1" w:lastRow="0" w:firstColumn="1" w:lastColumn="0" w:noHBand="0" w:noVBand="1"/>
    </w:tblPr>
    <w:tblGrid>
      <w:gridCol w:w="7547"/>
      <w:gridCol w:w="2412"/>
    </w:tblGrid>
    <w:tr w:rsidR="006F1BAF" w:rsidRPr="0052200F" w:rsidTr="00156AA6">
      <w:tc>
        <w:tcPr>
          <w:tcW w:w="7547" w:type="dxa"/>
          <w:tcBorders>
            <w:top w:val="single" w:sz="4" w:space="0" w:color="auto"/>
          </w:tcBorders>
        </w:tcPr>
        <w:p w:rsidR="006F1BAF" w:rsidRPr="0052200F" w:rsidRDefault="006F1BAF" w:rsidP="00156AA6">
          <w:pPr>
            <w:pStyle w:val="Footer"/>
            <w:ind w:right="-765"/>
            <w:rPr>
              <w:rFonts w:cs="Arial"/>
              <w:color w:val="808080"/>
              <w:sz w:val="16"/>
              <w:szCs w:val="16"/>
            </w:rPr>
          </w:pPr>
          <w:r>
            <w:rPr>
              <w:rFonts w:cs="Arial"/>
              <w:color w:val="808080"/>
              <w:sz w:val="16"/>
              <w:szCs w:val="16"/>
            </w:rPr>
            <w:t>VALENČAK d.o.o.</w:t>
          </w:r>
        </w:p>
      </w:tc>
      <w:tc>
        <w:tcPr>
          <w:tcW w:w="2412" w:type="dxa"/>
          <w:tcBorders>
            <w:top w:val="single" w:sz="4" w:space="0" w:color="auto"/>
          </w:tcBorders>
        </w:tcPr>
        <w:p w:rsidR="006F1BAF" w:rsidRPr="0052200F" w:rsidRDefault="006F1BAF" w:rsidP="00156AA6">
          <w:pPr>
            <w:pStyle w:val="Footer"/>
            <w:ind w:right="-765"/>
            <w:rPr>
              <w:rFonts w:cs="Arial"/>
              <w:color w:val="808080"/>
              <w:sz w:val="16"/>
              <w:szCs w:val="16"/>
            </w:rPr>
          </w:pPr>
          <w:r w:rsidRPr="0052200F">
            <w:rPr>
              <w:rFonts w:cs="Arial"/>
              <w:color w:val="808080"/>
              <w:sz w:val="16"/>
              <w:szCs w:val="16"/>
            </w:rPr>
            <w:t>OIB:</w:t>
          </w:r>
          <w:r>
            <w:rPr>
              <w:rFonts w:cs="Arial"/>
              <w:color w:val="808080"/>
              <w:sz w:val="16"/>
              <w:szCs w:val="16"/>
            </w:rPr>
            <w:t xml:space="preserve"> 51351910832</w:t>
          </w:r>
        </w:p>
      </w:tc>
    </w:tr>
    <w:tr w:rsidR="006F1BAF" w:rsidRPr="0052200F" w:rsidTr="00156AA6">
      <w:tc>
        <w:tcPr>
          <w:tcW w:w="7547" w:type="dxa"/>
        </w:tcPr>
        <w:p w:rsidR="006F1BAF" w:rsidRPr="0052200F" w:rsidRDefault="006F1BAF" w:rsidP="00156AA6">
          <w:pPr>
            <w:pStyle w:val="Footer"/>
            <w:ind w:right="-765"/>
            <w:rPr>
              <w:rFonts w:cs="Arial"/>
              <w:color w:val="808080"/>
              <w:sz w:val="16"/>
              <w:szCs w:val="16"/>
            </w:rPr>
          </w:pPr>
          <w:r>
            <w:rPr>
              <w:rFonts w:cs="Arial"/>
              <w:color w:val="808080"/>
              <w:sz w:val="16"/>
              <w:szCs w:val="16"/>
            </w:rPr>
            <w:t>Trg dr. Franje Tuđmana 11, Našice</w:t>
          </w:r>
        </w:p>
      </w:tc>
      <w:tc>
        <w:tcPr>
          <w:tcW w:w="2412" w:type="dxa"/>
        </w:tcPr>
        <w:p w:rsidR="006F1BAF" w:rsidRPr="0052200F" w:rsidRDefault="006F1BAF" w:rsidP="00156AA6">
          <w:pPr>
            <w:pStyle w:val="Footer"/>
            <w:ind w:right="-765"/>
            <w:rPr>
              <w:rFonts w:cs="Arial"/>
              <w:color w:val="808080"/>
              <w:sz w:val="16"/>
              <w:szCs w:val="16"/>
            </w:rPr>
          </w:pPr>
        </w:p>
      </w:tc>
    </w:tr>
  </w:tbl>
  <w:p w:rsidR="006F1BAF" w:rsidRDefault="006F1B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236" w:rsidRDefault="00353236">
      <w:r>
        <w:separator/>
      </w:r>
    </w:p>
  </w:footnote>
  <w:footnote w:type="continuationSeparator" w:id="0">
    <w:p w:rsidR="00353236" w:rsidRDefault="00353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402"/>
      <w:gridCol w:w="1809"/>
    </w:tblGrid>
    <w:tr w:rsidR="006F1BAF" w:rsidRPr="00F63D24" w:rsidTr="00C43273">
      <w:tc>
        <w:tcPr>
          <w:tcW w:w="4395" w:type="dxa"/>
          <w:vAlign w:val="bottom"/>
        </w:tcPr>
        <w:p w:rsidR="006F1BAF" w:rsidRPr="00F63D24" w:rsidRDefault="006F1BAF" w:rsidP="00156AA6">
          <w:pPr>
            <w:pStyle w:val="Header"/>
            <w:tabs>
              <w:tab w:val="right" w:pos="8931"/>
            </w:tabs>
            <w:rPr>
              <w:b/>
              <w:sz w:val="32"/>
            </w:rPr>
          </w:pPr>
          <w:r>
            <w:rPr>
              <w:b/>
              <w:noProof/>
              <w:sz w:val="32"/>
            </w:rPr>
            <mc:AlternateContent>
              <mc:Choice Requires="wps">
                <w:drawing>
                  <wp:anchor distT="0" distB="0" distL="114300" distR="114300" simplePos="0" relativeHeight="251663360" behindDoc="1" locked="0" layoutInCell="0" allowOverlap="1" wp14:anchorId="7059ED88" wp14:editId="44FA7630">
                    <wp:simplePos x="0" y="0"/>
                    <wp:positionH relativeFrom="column">
                      <wp:posOffset>-182245</wp:posOffset>
                    </wp:positionH>
                    <wp:positionV relativeFrom="paragraph">
                      <wp:posOffset>-74930</wp:posOffset>
                    </wp:positionV>
                    <wp:extent cx="6325870" cy="774065"/>
                    <wp:effectExtent l="0" t="0" r="17780" b="26035"/>
                    <wp:wrapNone/>
                    <wp:docPr id="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5870" cy="774065"/>
                            </a:xfrm>
                            <a:prstGeom prst="rect">
                              <a:avLst/>
                            </a:prstGeom>
                            <a:solidFill>
                              <a:srgbClr val="FFFFFF"/>
                            </a:solidFill>
                            <a:ln w="19050">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B5EC0" id="Rectangle 5" o:spid="_x0000_s1026" style="position:absolute;margin-left:-14.35pt;margin-top:-5.9pt;width:498.1pt;height:60.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" o:allowincell="f" strokeweight="1.5pt"/>
                </w:pict>
              </mc:Fallback>
            </mc:AlternateContent>
          </w:r>
          <w:r w:rsidRPr="00F63D24">
            <w:rPr>
              <w:b/>
              <w:sz w:val="32"/>
            </w:rPr>
            <w:t>VALENČAK</w:t>
          </w:r>
          <w:r w:rsidRPr="00F63D24">
            <w:t>, doo, UTEMELJENO 1990.</w:t>
          </w:r>
        </w:p>
      </w:tc>
      <w:tc>
        <w:tcPr>
          <w:tcW w:w="3402" w:type="dxa"/>
          <w:tcBorders>
            <w:left w:val="nil"/>
          </w:tcBorders>
          <w:vAlign w:val="center"/>
        </w:tcPr>
        <w:p w:rsidR="006F1BAF" w:rsidRDefault="006F1BAF" w:rsidP="00C43273">
          <w:pPr>
            <w:pStyle w:val="Header"/>
            <w:tabs>
              <w:tab w:val="right" w:pos="8931"/>
            </w:tabs>
            <w:jc w:val="right"/>
            <w:rPr>
              <w:sz w:val="6"/>
              <w:szCs w:val="6"/>
            </w:rPr>
          </w:pPr>
        </w:p>
        <w:p w:rsidR="006F1BAF" w:rsidRPr="00C43273" w:rsidRDefault="006F1BAF" w:rsidP="00C43273">
          <w:pPr>
            <w:pStyle w:val="Header"/>
            <w:tabs>
              <w:tab w:val="right" w:pos="8931"/>
            </w:tabs>
            <w:jc w:val="right"/>
            <w:rPr>
              <w:b/>
              <w:sz w:val="19"/>
              <w:szCs w:val="19"/>
            </w:rPr>
          </w:pPr>
          <w:r w:rsidRPr="00C43273">
            <w:rPr>
              <w:sz w:val="19"/>
              <w:szCs w:val="19"/>
            </w:rPr>
            <w:t>NAŠICE, Trg dr. Franje Tuđmana 11</w:t>
          </w:r>
        </w:p>
      </w:tc>
      <w:tc>
        <w:tcPr>
          <w:tcW w:w="1809" w:type="dxa"/>
          <w:vAlign w:val="center"/>
        </w:tcPr>
        <w:p w:rsidR="006F1BAF" w:rsidRPr="00F63D24" w:rsidRDefault="006F1BAF" w:rsidP="00156AA6">
          <w:pPr>
            <w:pStyle w:val="Header"/>
            <w:tabs>
              <w:tab w:val="right" w:pos="8931"/>
            </w:tabs>
            <w:jc w:val="right"/>
            <w:rPr>
              <w:b/>
              <w:sz w:val="32"/>
            </w:rPr>
          </w:pPr>
          <w:r w:rsidRPr="00F63D24">
            <w:t>Str.</w:t>
          </w:r>
          <w:r w:rsidRPr="00F63D24">
            <w:rPr>
              <w:rStyle w:val="PageNumber"/>
              <w:rFonts w:eastAsiaTheme="majorEastAsia"/>
            </w:rPr>
            <w:fldChar w:fldCharType="begin"/>
          </w:r>
          <w:r w:rsidRPr="00F63D24">
            <w:rPr>
              <w:rStyle w:val="PageNumber"/>
              <w:rFonts w:eastAsiaTheme="majorEastAsia"/>
            </w:rPr>
            <w:instrText xml:space="preserve"> PAGE </w:instrText>
          </w:r>
          <w:r w:rsidRPr="00F63D24">
            <w:rPr>
              <w:rStyle w:val="PageNumber"/>
              <w:rFonts w:eastAsiaTheme="majorEastAsia"/>
            </w:rPr>
            <w:fldChar w:fldCharType="separate"/>
          </w:r>
          <w:r w:rsidR="00D3414F">
            <w:rPr>
              <w:rStyle w:val="PageNumber"/>
              <w:rFonts w:eastAsiaTheme="majorEastAsia"/>
              <w:noProof/>
            </w:rPr>
            <w:t>4</w:t>
          </w:r>
          <w:r w:rsidRPr="00F63D24">
            <w:rPr>
              <w:rStyle w:val="PageNumber"/>
              <w:rFonts w:eastAsiaTheme="majorEastAsia"/>
            </w:rPr>
            <w:fldChar w:fldCharType="end"/>
          </w:r>
          <w:r w:rsidRPr="00F63D24">
            <w:rPr>
              <w:rStyle w:val="PageNumber"/>
              <w:rFonts w:eastAsiaTheme="majorEastAsia"/>
            </w:rPr>
            <w:t>.</w:t>
          </w:r>
        </w:p>
      </w:tc>
    </w:tr>
    <w:tr w:rsidR="006F1BAF" w:rsidRPr="00F63D24" w:rsidTr="00C43273">
      <w:tc>
        <w:tcPr>
          <w:tcW w:w="7797" w:type="dxa"/>
          <w:gridSpan w:val="2"/>
          <w:vAlign w:val="center"/>
        </w:tcPr>
        <w:p w:rsidR="006F1BAF" w:rsidRPr="00F63D24" w:rsidRDefault="006F1BAF" w:rsidP="00BA1D29">
          <w:pPr>
            <w:pStyle w:val="Header"/>
          </w:pPr>
          <w:r w:rsidRPr="00F63D24">
            <w:t>GRAĐEVINA:</w:t>
          </w:r>
          <w:r w:rsidRPr="00F63D24">
            <w:rPr>
              <w:sz w:val="16"/>
            </w:rPr>
            <w:t xml:space="preserve"> </w:t>
          </w:r>
          <w:r w:rsidR="00BA1D29">
            <w:t>Sportski igralište Srednje škole Isidora Kršnjavoga, Našice</w:t>
          </w:r>
        </w:p>
      </w:tc>
      <w:tc>
        <w:tcPr>
          <w:tcW w:w="1809" w:type="dxa"/>
          <w:vAlign w:val="center"/>
        </w:tcPr>
        <w:p w:rsidR="006F1BAF" w:rsidRPr="00F63D24" w:rsidRDefault="006F1BAF" w:rsidP="00156AA6">
          <w:pPr>
            <w:pStyle w:val="Header"/>
            <w:tabs>
              <w:tab w:val="right" w:pos="8931"/>
            </w:tabs>
            <w:jc w:val="right"/>
            <w:rPr>
              <w:b/>
              <w:sz w:val="32"/>
            </w:rPr>
          </w:pPr>
        </w:p>
      </w:tc>
    </w:tr>
    <w:tr w:rsidR="006F1BAF" w:rsidRPr="00F63D24" w:rsidTr="00C43273">
      <w:tc>
        <w:tcPr>
          <w:tcW w:w="7797" w:type="dxa"/>
          <w:gridSpan w:val="2"/>
          <w:vAlign w:val="center"/>
        </w:tcPr>
        <w:p w:rsidR="006F1BAF" w:rsidRPr="00DA1D9F" w:rsidRDefault="006F1BAF" w:rsidP="00DA1D9F">
          <w:pPr>
            <w:pStyle w:val="Header"/>
            <w:tabs>
              <w:tab w:val="right" w:pos="8931"/>
            </w:tabs>
          </w:pPr>
          <w:r>
            <w:t xml:space="preserve">Našice, </w:t>
          </w:r>
          <w:r w:rsidR="00DA1D9F">
            <w:t>lipanj</w:t>
          </w:r>
          <w:r>
            <w:t xml:space="preserve"> 201</w:t>
          </w:r>
          <w:r w:rsidR="00DA1D9F">
            <w:t>5</w:t>
          </w:r>
          <w:r>
            <w:t>.</w:t>
          </w:r>
        </w:p>
      </w:tc>
      <w:tc>
        <w:tcPr>
          <w:tcW w:w="1809" w:type="dxa"/>
          <w:vAlign w:val="center"/>
        </w:tcPr>
        <w:p w:rsidR="006F1BAF" w:rsidRPr="00F63D24" w:rsidRDefault="006F1BAF" w:rsidP="00DA1D9F">
          <w:pPr>
            <w:pStyle w:val="Header"/>
            <w:tabs>
              <w:tab w:val="right" w:pos="8931"/>
            </w:tabs>
            <w:jc w:val="right"/>
            <w:rPr>
              <w:b/>
              <w:sz w:val="32"/>
            </w:rPr>
          </w:pPr>
          <w:r>
            <w:t>b</w:t>
          </w:r>
          <w:r w:rsidRPr="00F63D24">
            <w:t>.</w:t>
          </w:r>
          <w:r>
            <w:t>p.</w:t>
          </w:r>
          <w:r w:rsidRPr="00F63D24">
            <w:t xml:space="preserve"> </w:t>
          </w:r>
          <w:r w:rsidR="00DA1D9F">
            <w:t>182/15</w:t>
          </w:r>
          <w:r>
            <w:t xml:space="preserve"> GAP</w:t>
          </w:r>
        </w:p>
      </w:tc>
    </w:tr>
  </w:tbl>
  <w:p w:rsidR="006F1BAF" w:rsidRDefault="006F1BAF" w:rsidP="00156AA6">
    <w:pPr>
      <w:pStyle w:val="Header"/>
      <w:rPr>
        <w:sz w:val="16"/>
        <w:szCs w:val="16"/>
      </w:rPr>
    </w:pPr>
  </w:p>
  <w:p w:rsidR="006F1BAF" w:rsidRPr="004017AE" w:rsidRDefault="006F1BAF" w:rsidP="004017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BAF" w:rsidRDefault="006F1BAF">
    <w:pPr>
      <w:pStyle w:val="Header"/>
    </w:pPr>
    <w:r w:rsidRPr="004017AE">
      <w:rPr>
        <w:noProof/>
      </w:rPr>
      <w:drawing>
        <wp:inline distT="0" distB="0" distL="0" distR="0">
          <wp:extent cx="6291580" cy="832485"/>
          <wp:effectExtent l="19050" t="0" r="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srcRect/>
                  <a:stretch>
                    <a:fillRect/>
                  </a:stretch>
                </pic:blipFill>
                <pic:spPr bwMode="auto">
                  <a:xfrm>
                    <a:off x="0" y="0"/>
                    <a:ext cx="6291580" cy="83248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BAF" w:rsidRDefault="006F1BAF">
    <w:pPr>
      <w:pStyle w:val="Header"/>
    </w:pPr>
    <w:r w:rsidRPr="004017AE">
      <w:rPr>
        <w:noProof/>
      </w:rPr>
      <w:drawing>
        <wp:inline distT="0" distB="0" distL="0" distR="0" wp14:anchorId="48DF9661" wp14:editId="4498EC8B">
          <wp:extent cx="6291580" cy="832485"/>
          <wp:effectExtent l="19050" t="0" r="0" b="0"/>
          <wp:docPr id="1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srcRect/>
                  <a:stretch>
                    <a:fillRect/>
                  </a:stretch>
                </pic:blipFill>
                <pic:spPr bwMode="auto">
                  <a:xfrm>
                    <a:off x="0" y="0"/>
                    <a:ext cx="6291580" cy="83248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84AD3"/>
    <w:multiLevelType w:val="multilevel"/>
    <w:tmpl w:val="BB38DCC0"/>
    <w:lvl w:ilvl="0">
      <w:start w:val="1"/>
      <w:numFmt w:val="decimal"/>
      <w:lvlText w:val="%1."/>
      <w:lvlJc w:val="left"/>
      <w:pPr>
        <w:ind w:left="360" w:hanging="360"/>
      </w:pPr>
      <w:rPr>
        <w:rFonts w:hint="default"/>
      </w:rPr>
    </w:lvl>
    <w:lvl w:ilvl="1">
      <w:start w:val="1"/>
      <w:numFmt w:val="decimal"/>
      <w:lvlText w:val="II.%2."/>
      <w:lvlJc w:val="left"/>
      <w:pPr>
        <w:ind w:left="792" w:hanging="432"/>
      </w:pPr>
      <w:rPr>
        <w:rFonts w:hint="default"/>
      </w:rPr>
    </w:lvl>
    <w:lvl w:ilvl="2">
      <w:start w:val="1"/>
      <w:numFmt w:val="decimal"/>
      <w:lvlText w:val="II.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9A5F2A"/>
    <w:multiLevelType w:val="hybridMultilevel"/>
    <w:tmpl w:val="2C42242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0474E9"/>
    <w:multiLevelType w:val="hybridMultilevel"/>
    <w:tmpl w:val="CA9A1010"/>
    <w:lvl w:ilvl="0" w:tplc="455A0CCE">
      <w:start w:val="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 w15:restartNumberingAfterBreak="0">
    <w:nsid w:val="16CE0A7D"/>
    <w:multiLevelType w:val="multilevel"/>
    <w:tmpl w:val="041A001D"/>
    <w:styleLink w:val="Sty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4C61A5"/>
    <w:multiLevelType w:val="hybridMultilevel"/>
    <w:tmpl w:val="C1B86AF6"/>
    <w:lvl w:ilvl="0" w:tplc="041A000B">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957D10"/>
    <w:multiLevelType w:val="hybridMultilevel"/>
    <w:tmpl w:val="5FFEEC04"/>
    <w:lvl w:ilvl="0" w:tplc="8084E58E">
      <w:start w:val="1"/>
      <w:numFmt w:val="upperRoman"/>
      <w:pStyle w:val="1dijelovi"/>
      <w:lvlText w:val="%1. "/>
      <w:lvlJc w:val="left"/>
      <w:pPr>
        <w:ind w:left="1077" w:hanging="360"/>
      </w:pPr>
      <w:rPr>
        <w:sz w:val="32"/>
        <w:szCs w:val="32"/>
      </w:rPr>
    </w:lvl>
    <w:lvl w:ilvl="1" w:tplc="F7FC0944">
      <w:start w:val="1"/>
      <w:numFmt w:val="decimal"/>
      <w:lvlText w:val="%2."/>
      <w:lvlJc w:val="left"/>
      <w:pPr>
        <w:tabs>
          <w:tab w:val="num" w:pos="1440"/>
        </w:tabs>
        <w:ind w:left="1440" w:hanging="360"/>
      </w:pPr>
    </w:lvl>
    <w:lvl w:ilvl="2" w:tplc="DF52CBB0">
      <w:start w:val="1"/>
      <w:numFmt w:val="decimal"/>
      <w:lvlText w:val="%3."/>
      <w:lvlJc w:val="left"/>
      <w:pPr>
        <w:tabs>
          <w:tab w:val="num" w:pos="2160"/>
        </w:tabs>
        <w:ind w:left="2160" w:hanging="360"/>
      </w:pPr>
    </w:lvl>
    <w:lvl w:ilvl="3" w:tplc="A2AE69A6">
      <w:start w:val="1"/>
      <w:numFmt w:val="decimal"/>
      <w:lvlText w:val="%4."/>
      <w:lvlJc w:val="left"/>
      <w:pPr>
        <w:tabs>
          <w:tab w:val="num" w:pos="2880"/>
        </w:tabs>
        <w:ind w:left="2880" w:hanging="360"/>
      </w:pPr>
    </w:lvl>
    <w:lvl w:ilvl="4" w:tplc="8EF4BA86">
      <w:start w:val="1"/>
      <w:numFmt w:val="decimal"/>
      <w:lvlText w:val="%5."/>
      <w:lvlJc w:val="left"/>
      <w:pPr>
        <w:tabs>
          <w:tab w:val="num" w:pos="3600"/>
        </w:tabs>
        <w:ind w:left="3600" w:hanging="360"/>
      </w:pPr>
    </w:lvl>
    <w:lvl w:ilvl="5" w:tplc="4CBAE15E">
      <w:start w:val="1"/>
      <w:numFmt w:val="decimal"/>
      <w:lvlText w:val="%6."/>
      <w:lvlJc w:val="left"/>
      <w:pPr>
        <w:tabs>
          <w:tab w:val="num" w:pos="4320"/>
        </w:tabs>
        <w:ind w:left="4320" w:hanging="360"/>
      </w:pPr>
    </w:lvl>
    <w:lvl w:ilvl="6" w:tplc="695EDAAA">
      <w:start w:val="1"/>
      <w:numFmt w:val="decimal"/>
      <w:lvlText w:val="%7."/>
      <w:lvlJc w:val="left"/>
      <w:pPr>
        <w:tabs>
          <w:tab w:val="num" w:pos="5040"/>
        </w:tabs>
        <w:ind w:left="5040" w:hanging="360"/>
      </w:pPr>
    </w:lvl>
    <w:lvl w:ilvl="7" w:tplc="5A68BAF6">
      <w:start w:val="1"/>
      <w:numFmt w:val="decimal"/>
      <w:lvlText w:val="%8."/>
      <w:lvlJc w:val="left"/>
      <w:pPr>
        <w:tabs>
          <w:tab w:val="num" w:pos="5760"/>
        </w:tabs>
        <w:ind w:left="5760" w:hanging="360"/>
      </w:pPr>
    </w:lvl>
    <w:lvl w:ilvl="8" w:tplc="1902CC2C">
      <w:start w:val="1"/>
      <w:numFmt w:val="decimal"/>
      <w:lvlText w:val="%9."/>
      <w:lvlJc w:val="left"/>
      <w:pPr>
        <w:tabs>
          <w:tab w:val="num" w:pos="6480"/>
        </w:tabs>
        <w:ind w:left="6480" w:hanging="360"/>
      </w:pPr>
    </w:lvl>
  </w:abstractNum>
  <w:abstractNum w:abstractNumId="6" w15:restartNumberingAfterBreak="0">
    <w:nsid w:val="1C760D6B"/>
    <w:multiLevelType w:val="hybridMultilevel"/>
    <w:tmpl w:val="6FF45C8C"/>
    <w:lvl w:ilvl="0" w:tplc="63F07C4C">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E7C9A"/>
    <w:multiLevelType w:val="hybridMultilevel"/>
    <w:tmpl w:val="E7149E78"/>
    <w:lvl w:ilvl="0" w:tplc="C1C069B4">
      <w:start w:val="2"/>
      <w:numFmt w:val="bullet"/>
      <w:lvlText w:val="-"/>
      <w:lvlJc w:val="left"/>
      <w:pPr>
        <w:tabs>
          <w:tab w:val="num" w:pos="720"/>
        </w:tabs>
        <w:ind w:left="720" w:hanging="360"/>
      </w:pPr>
      <w:rPr>
        <w:rFonts w:ascii="Times New Roman" w:eastAsia="Times New Roman" w:hAnsi="Times New Roman" w:cs="Times New Roman" w:hint="default"/>
      </w:rPr>
    </w:lvl>
    <w:lvl w:ilvl="1" w:tplc="91B8B228" w:tentative="1">
      <w:start w:val="1"/>
      <w:numFmt w:val="bullet"/>
      <w:lvlText w:val="o"/>
      <w:lvlJc w:val="left"/>
      <w:pPr>
        <w:tabs>
          <w:tab w:val="num" w:pos="1440"/>
        </w:tabs>
        <w:ind w:left="1440" w:hanging="360"/>
      </w:pPr>
      <w:rPr>
        <w:rFonts w:ascii="Courier New" w:hAnsi="Courier New" w:cs="Courier New" w:hint="default"/>
      </w:rPr>
    </w:lvl>
    <w:lvl w:ilvl="2" w:tplc="5BE8636E" w:tentative="1">
      <w:start w:val="1"/>
      <w:numFmt w:val="bullet"/>
      <w:lvlText w:val=""/>
      <w:lvlJc w:val="left"/>
      <w:pPr>
        <w:tabs>
          <w:tab w:val="num" w:pos="2160"/>
        </w:tabs>
        <w:ind w:left="2160" w:hanging="360"/>
      </w:pPr>
      <w:rPr>
        <w:rFonts w:ascii="Wingdings" w:hAnsi="Wingdings" w:hint="default"/>
      </w:rPr>
    </w:lvl>
    <w:lvl w:ilvl="3" w:tplc="F5F2E932" w:tentative="1">
      <w:start w:val="1"/>
      <w:numFmt w:val="bullet"/>
      <w:lvlText w:val=""/>
      <w:lvlJc w:val="left"/>
      <w:pPr>
        <w:tabs>
          <w:tab w:val="num" w:pos="2880"/>
        </w:tabs>
        <w:ind w:left="2880" w:hanging="360"/>
      </w:pPr>
      <w:rPr>
        <w:rFonts w:ascii="Symbol" w:hAnsi="Symbol" w:hint="default"/>
      </w:rPr>
    </w:lvl>
    <w:lvl w:ilvl="4" w:tplc="AEC08680" w:tentative="1">
      <w:start w:val="1"/>
      <w:numFmt w:val="bullet"/>
      <w:lvlText w:val="o"/>
      <w:lvlJc w:val="left"/>
      <w:pPr>
        <w:tabs>
          <w:tab w:val="num" w:pos="3600"/>
        </w:tabs>
        <w:ind w:left="3600" w:hanging="360"/>
      </w:pPr>
      <w:rPr>
        <w:rFonts w:ascii="Courier New" w:hAnsi="Courier New" w:cs="Courier New" w:hint="default"/>
      </w:rPr>
    </w:lvl>
    <w:lvl w:ilvl="5" w:tplc="553404EC" w:tentative="1">
      <w:start w:val="1"/>
      <w:numFmt w:val="bullet"/>
      <w:lvlText w:val=""/>
      <w:lvlJc w:val="left"/>
      <w:pPr>
        <w:tabs>
          <w:tab w:val="num" w:pos="4320"/>
        </w:tabs>
        <w:ind w:left="4320" w:hanging="360"/>
      </w:pPr>
      <w:rPr>
        <w:rFonts w:ascii="Wingdings" w:hAnsi="Wingdings" w:hint="default"/>
      </w:rPr>
    </w:lvl>
    <w:lvl w:ilvl="6" w:tplc="486EFF3E" w:tentative="1">
      <w:start w:val="1"/>
      <w:numFmt w:val="bullet"/>
      <w:lvlText w:val=""/>
      <w:lvlJc w:val="left"/>
      <w:pPr>
        <w:tabs>
          <w:tab w:val="num" w:pos="5040"/>
        </w:tabs>
        <w:ind w:left="5040" w:hanging="360"/>
      </w:pPr>
      <w:rPr>
        <w:rFonts w:ascii="Symbol" w:hAnsi="Symbol" w:hint="default"/>
      </w:rPr>
    </w:lvl>
    <w:lvl w:ilvl="7" w:tplc="79B6AB18" w:tentative="1">
      <w:start w:val="1"/>
      <w:numFmt w:val="bullet"/>
      <w:lvlText w:val="o"/>
      <w:lvlJc w:val="left"/>
      <w:pPr>
        <w:tabs>
          <w:tab w:val="num" w:pos="5760"/>
        </w:tabs>
        <w:ind w:left="5760" w:hanging="360"/>
      </w:pPr>
      <w:rPr>
        <w:rFonts w:ascii="Courier New" w:hAnsi="Courier New" w:cs="Courier New" w:hint="default"/>
      </w:rPr>
    </w:lvl>
    <w:lvl w:ilvl="8" w:tplc="2CA2B4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A91536"/>
    <w:multiLevelType w:val="hybridMultilevel"/>
    <w:tmpl w:val="E81C0B78"/>
    <w:lvl w:ilvl="0" w:tplc="C1C069B4">
      <w:start w:val="2"/>
      <w:numFmt w:val="bullet"/>
      <w:lvlText w:val="-"/>
      <w:lvlJc w:val="left"/>
      <w:pPr>
        <w:ind w:left="1635" w:hanging="360"/>
      </w:pPr>
      <w:rPr>
        <w:rFonts w:ascii="Times New Roman" w:eastAsia="Times New Roman" w:hAnsi="Times New Roman" w:cs="Times New Roman"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6110DA3"/>
    <w:multiLevelType w:val="hybridMultilevel"/>
    <w:tmpl w:val="403A4768"/>
    <w:lvl w:ilvl="0" w:tplc="66D21E50">
      <w:start w:val="1"/>
      <w:numFmt w:val="upperLetter"/>
      <w:lvlText w:val="%1."/>
      <w:lvlJc w:val="left"/>
      <w:pPr>
        <w:ind w:left="720" w:hanging="360"/>
      </w:pPr>
      <w:rPr>
        <w:rFonts w:ascii="Times New Roman" w:hAnsi="Times New Roman" w:cs="Times New Roman" w:hint="default"/>
        <w:b/>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6F2C46"/>
    <w:multiLevelType w:val="hybridMultilevel"/>
    <w:tmpl w:val="8A402FEC"/>
    <w:lvl w:ilvl="0" w:tplc="FFFFFFFF">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690B21"/>
    <w:multiLevelType w:val="hybridMultilevel"/>
    <w:tmpl w:val="E39ECCF8"/>
    <w:lvl w:ilvl="0" w:tplc="B616E198">
      <w:start w:val="1"/>
      <w:numFmt w:val="decimal"/>
      <w:lvlText w:val="%1."/>
      <w:lvlJc w:val="left"/>
      <w:pPr>
        <w:ind w:left="1635" w:hanging="360"/>
      </w:pPr>
      <w:rPr>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0EC1722"/>
    <w:multiLevelType w:val="hybridMultilevel"/>
    <w:tmpl w:val="3B3CB980"/>
    <w:lvl w:ilvl="0" w:tplc="38B6EB3E">
      <w:start w:val="1"/>
      <w:numFmt w:val="decimal"/>
      <w:pStyle w:val="2naslov"/>
      <w:lvlText w:val="%1. "/>
      <w:lvlJc w:val="left"/>
      <w:pPr>
        <w:ind w:left="1077"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378936EC"/>
    <w:multiLevelType w:val="hybridMultilevel"/>
    <w:tmpl w:val="7BB0A436"/>
    <w:lvl w:ilvl="0" w:tplc="3E5802B6">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15:restartNumberingAfterBreak="0">
    <w:nsid w:val="39466B68"/>
    <w:multiLevelType w:val="singleLevel"/>
    <w:tmpl w:val="88DA736E"/>
    <w:lvl w:ilvl="0">
      <w:start w:val="2"/>
      <w:numFmt w:val="bullet"/>
      <w:lvlText w:val="-"/>
      <w:lvlJc w:val="left"/>
      <w:pPr>
        <w:tabs>
          <w:tab w:val="num" w:pos="360"/>
        </w:tabs>
        <w:ind w:left="360" w:hanging="360"/>
      </w:pPr>
      <w:rPr>
        <w:rFonts w:hint="default"/>
      </w:rPr>
    </w:lvl>
  </w:abstractNum>
  <w:abstractNum w:abstractNumId="15" w15:restartNumberingAfterBreak="0">
    <w:nsid w:val="43E9785A"/>
    <w:multiLevelType w:val="hybridMultilevel"/>
    <w:tmpl w:val="C5D4E5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5D673F6"/>
    <w:multiLevelType w:val="hybridMultilevel"/>
    <w:tmpl w:val="DDDCDA8E"/>
    <w:lvl w:ilvl="0" w:tplc="7954FA6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6F44E2F"/>
    <w:multiLevelType w:val="hybridMultilevel"/>
    <w:tmpl w:val="51C2F646"/>
    <w:lvl w:ilvl="0" w:tplc="8AD20392">
      <w:start w:val="1"/>
      <w:numFmt w:val="decimal"/>
      <w:pStyle w:val="3naslov2"/>
      <w:lvlText w:val="%1. "/>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A0019">
      <w:start w:val="1"/>
      <w:numFmt w:val="decimal"/>
      <w:lvlText w:val="%2."/>
      <w:lvlJc w:val="left"/>
      <w:pPr>
        <w:tabs>
          <w:tab w:val="num" w:pos="1080"/>
        </w:tabs>
        <w:ind w:left="1080" w:hanging="360"/>
      </w:pPr>
    </w:lvl>
    <w:lvl w:ilvl="2" w:tplc="041A001B">
      <w:start w:val="1"/>
      <w:numFmt w:val="decimal"/>
      <w:lvlText w:val="%3."/>
      <w:lvlJc w:val="left"/>
      <w:pPr>
        <w:tabs>
          <w:tab w:val="num" w:pos="1800"/>
        </w:tabs>
        <w:ind w:left="1800" w:hanging="360"/>
      </w:pPr>
    </w:lvl>
    <w:lvl w:ilvl="3" w:tplc="041A000F">
      <w:start w:val="1"/>
      <w:numFmt w:val="decimal"/>
      <w:lvlText w:val="%4."/>
      <w:lvlJc w:val="left"/>
      <w:pPr>
        <w:tabs>
          <w:tab w:val="num" w:pos="2520"/>
        </w:tabs>
        <w:ind w:left="2520" w:hanging="360"/>
      </w:pPr>
    </w:lvl>
    <w:lvl w:ilvl="4" w:tplc="041A0019">
      <w:start w:val="1"/>
      <w:numFmt w:val="decimal"/>
      <w:lvlText w:val="%5."/>
      <w:lvlJc w:val="left"/>
      <w:pPr>
        <w:tabs>
          <w:tab w:val="num" w:pos="3240"/>
        </w:tabs>
        <w:ind w:left="3240" w:hanging="360"/>
      </w:pPr>
    </w:lvl>
    <w:lvl w:ilvl="5" w:tplc="041A001B">
      <w:start w:val="1"/>
      <w:numFmt w:val="decimal"/>
      <w:lvlText w:val="%6."/>
      <w:lvlJc w:val="left"/>
      <w:pPr>
        <w:tabs>
          <w:tab w:val="num" w:pos="3960"/>
        </w:tabs>
        <w:ind w:left="3960" w:hanging="360"/>
      </w:pPr>
    </w:lvl>
    <w:lvl w:ilvl="6" w:tplc="041A000F">
      <w:start w:val="1"/>
      <w:numFmt w:val="decimal"/>
      <w:lvlText w:val="%7."/>
      <w:lvlJc w:val="left"/>
      <w:pPr>
        <w:tabs>
          <w:tab w:val="num" w:pos="4680"/>
        </w:tabs>
        <w:ind w:left="4680" w:hanging="360"/>
      </w:pPr>
    </w:lvl>
    <w:lvl w:ilvl="7" w:tplc="041A0019">
      <w:start w:val="1"/>
      <w:numFmt w:val="decimal"/>
      <w:lvlText w:val="%8."/>
      <w:lvlJc w:val="left"/>
      <w:pPr>
        <w:tabs>
          <w:tab w:val="num" w:pos="5400"/>
        </w:tabs>
        <w:ind w:left="5400" w:hanging="360"/>
      </w:pPr>
    </w:lvl>
    <w:lvl w:ilvl="8" w:tplc="041A001B">
      <w:start w:val="1"/>
      <w:numFmt w:val="decimal"/>
      <w:lvlText w:val="%9."/>
      <w:lvlJc w:val="left"/>
      <w:pPr>
        <w:tabs>
          <w:tab w:val="num" w:pos="6120"/>
        </w:tabs>
        <w:ind w:left="6120" w:hanging="360"/>
      </w:pPr>
    </w:lvl>
  </w:abstractNum>
  <w:abstractNum w:abstractNumId="18" w15:restartNumberingAfterBreak="0">
    <w:nsid w:val="4FE01D2A"/>
    <w:multiLevelType w:val="hybridMultilevel"/>
    <w:tmpl w:val="5A0E248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4296084"/>
    <w:multiLevelType w:val="hybridMultilevel"/>
    <w:tmpl w:val="AECC62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CAC708B"/>
    <w:multiLevelType w:val="hybridMultilevel"/>
    <w:tmpl w:val="8882731C"/>
    <w:lvl w:ilvl="0" w:tplc="041A000F">
      <w:start w:val="1"/>
      <w:numFmt w:val="bullet"/>
      <w:lvlText w:val=""/>
      <w:lvlJc w:val="left"/>
      <w:pPr>
        <w:tabs>
          <w:tab w:val="num" w:pos="720"/>
        </w:tabs>
        <w:ind w:left="720" w:hanging="360"/>
      </w:pPr>
      <w:rPr>
        <w:rFonts w:ascii="Symbol" w:hAnsi="Symbol" w:hint="default"/>
      </w:rPr>
    </w:lvl>
    <w:lvl w:ilvl="1" w:tplc="041A0019" w:tentative="1">
      <w:start w:val="1"/>
      <w:numFmt w:val="bullet"/>
      <w:lvlText w:val="o"/>
      <w:lvlJc w:val="left"/>
      <w:pPr>
        <w:tabs>
          <w:tab w:val="num" w:pos="1440"/>
        </w:tabs>
        <w:ind w:left="1440" w:hanging="360"/>
      </w:pPr>
      <w:rPr>
        <w:rFonts w:ascii="Courier New" w:hAnsi="Courier New" w:cs="Courier New"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1F6078"/>
    <w:multiLevelType w:val="hybridMultilevel"/>
    <w:tmpl w:val="646609F2"/>
    <w:lvl w:ilvl="0" w:tplc="63F07C4C">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9A6CFF"/>
    <w:multiLevelType w:val="hybridMultilevel"/>
    <w:tmpl w:val="4D4E3F22"/>
    <w:lvl w:ilvl="0" w:tplc="7524729C">
      <w:start w:val="2"/>
      <w:numFmt w:val="bullet"/>
      <w:lvlText w:val="-"/>
      <w:lvlJc w:val="left"/>
      <w:pPr>
        <w:tabs>
          <w:tab w:val="num" w:pos="720"/>
        </w:tabs>
        <w:ind w:left="720" w:hanging="360"/>
      </w:pPr>
      <w:rPr>
        <w:rFonts w:ascii="Times New Roman" w:eastAsia="Times New Roman" w:hAnsi="Times New Roman" w:cs="Times New Roman" w:hint="default"/>
      </w:rPr>
    </w:lvl>
    <w:lvl w:ilvl="1" w:tplc="4A564024" w:tentative="1">
      <w:start w:val="1"/>
      <w:numFmt w:val="bullet"/>
      <w:lvlText w:val="o"/>
      <w:lvlJc w:val="left"/>
      <w:pPr>
        <w:tabs>
          <w:tab w:val="num" w:pos="1440"/>
        </w:tabs>
        <w:ind w:left="1440" w:hanging="360"/>
      </w:pPr>
      <w:rPr>
        <w:rFonts w:ascii="Courier New" w:hAnsi="Courier New" w:cs="Courier New" w:hint="default"/>
      </w:rPr>
    </w:lvl>
    <w:lvl w:ilvl="2" w:tplc="1BE0B684" w:tentative="1">
      <w:start w:val="1"/>
      <w:numFmt w:val="bullet"/>
      <w:lvlText w:val=""/>
      <w:lvlJc w:val="left"/>
      <w:pPr>
        <w:tabs>
          <w:tab w:val="num" w:pos="2160"/>
        </w:tabs>
        <w:ind w:left="2160" w:hanging="360"/>
      </w:pPr>
      <w:rPr>
        <w:rFonts w:ascii="Wingdings" w:hAnsi="Wingdings" w:hint="default"/>
      </w:rPr>
    </w:lvl>
    <w:lvl w:ilvl="3" w:tplc="895C0F1A" w:tentative="1">
      <w:start w:val="1"/>
      <w:numFmt w:val="bullet"/>
      <w:lvlText w:val=""/>
      <w:lvlJc w:val="left"/>
      <w:pPr>
        <w:tabs>
          <w:tab w:val="num" w:pos="2880"/>
        </w:tabs>
        <w:ind w:left="2880" w:hanging="360"/>
      </w:pPr>
      <w:rPr>
        <w:rFonts w:ascii="Symbol" w:hAnsi="Symbol" w:hint="default"/>
      </w:rPr>
    </w:lvl>
    <w:lvl w:ilvl="4" w:tplc="CABC4D26" w:tentative="1">
      <w:start w:val="1"/>
      <w:numFmt w:val="bullet"/>
      <w:lvlText w:val="o"/>
      <w:lvlJc w:val="left"/>
      <w:pPr>
        <w:tabs>
          <w:tab w:val="num" w:pos="3600"/>
        </w:tabs>
        <w:ind w:left="3600" w:hanging="360"/>
      </w:pPr>
      <w:rPr>
        <w:rFonts w:ascii="Courier New" w:hAnsi="Courier New" w:cs="Courier New" w:hint="default"/>
      </w:rPr>
    </w:lvl>
    <w:lvl w:ilvl="5" w:tplc="04DCD096" w:tentative="1">
      <w:start w:val="1"/>
      <w:numFmt w:val="bullet"/>
      <w:lvlText w:val=""/>
      <w:lvlJc w:val="left"/>
      <w:pPr>
        <w:tabs>
          <w:tab w:val="num" w:pos="4320"/>
        </w:tabs>
        <w:ind w:left="4320" w:hanging="360"/>
      </w:pPr>
      <w:rPr>
        <w:rFonts w:ascii="Wingdings" w:hAnsi="Wingdings" w:hint="default"/>
      </w:rPr>
    </w:lvl>
    <w:lvl w:ilvl="6" w:tplc="A32AF8AA" w:tentative="1">
      <w:start w:val="1"/>
      <w:numFmt w:val="bullet"/>
      <w:lvlText w:val=""/>
      <w:lvlJc w:val="left"/>
      <w:pPr>
        <w:tabs>
          <w:tab w:val="num" w:pos="5040"/>
        </w:tabs>
        <w:ind w:left="5040" w:hanging="360"/>
      </w:pPr>
      <w:rPr>
        <w:rFonts w:ascii="Symbol" w:hAnsi="Symbol" w:hint="default"/>
      </w:rPr>
    </w:lvl>
    <w:lvl w:ilvl="7" w:tplc="579088E8" w:tentative="1">
      <w:start w:val="1"/>
      <w:numFmt w:val="bullet"/>
      <w:lvlText w:val="o"/>
      <w:lvlJc w:val="left"/>
      <w:pPr>
        <w:tabs>
          <w:tab w:val="num" w:pos="5760"/>
        </w:tabs>
        <w:ind w:left="5760" w:hanging="360"/>
      </w:pPr>
      <w:rPr>
        <w:rFonts w:ascii="Courier New" w:hAnsi="Courier New" w:cs="Courier New" w:hint="default"/>
      </w:rPr>
    </w:lvl>
    <w:lvl w:ilvl="8" w:tplc="C0DC2A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E146D0"/>
    <w:multiLevelType w:val="hybridMultilevel"/>
    <w:tmpl w:val="B9BCFC9A"/>
    <w:lvl w:ilvl="0" w:tplc="3F981826">
      <w:start w:val="1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2E05847"/>
    <w:multiLevelType w:val="hybridMultilevel"/>
    <w:tmpl w:val="B87CEE0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942820"/>
    <w:multiLevelType w:val="hybridMultilevel"/>
    <w:tmpl w:val="27542042"/>
    <w:lvl w:ilvl="0" w:tplc="B616E198">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CFA653B"/>
    <w:multiLevelType w:val="hybridMultilevel"/>
    <w:tmpl w:val="BD863DB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0"/>
  </w:num>
  <w:num w:numId="4">
    <w:abstractNumId w:val="4"/>
  </w:num>
  <w:num w:numId="5">
    <w:abstractNumId w:val="13"/>
  </w:num>
  <w:num w:numId="6">
    <w:abstractNumId w:val="26"/>
  </w:num>
  <w:num w:numId="7">
    <w:abstractNumId w:val="24"/>
  </w:num>
  <w:num w:numId="8">
    <w:abstractNumId w:val="11"/>
  </w:num>
  <w:num w:numId="9">
    <w:abstractNumId w:val="2"/>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2"/>
  </w:num>
  <w:num w:numId="14">
    <w:abstractNumId w:val="17"/>
  </w:num>
  <w:num w:numId="15">
    <w:abstractNumId w:val="20"/>
  </w:num>
  <w:num w:numId="16">
    <w:abstractNumId w:val="19"/>
  </w:num>
  <w:num w:numId="17">
    <w:abstractNumId w:val="12"/>
  </w:num>
  <w:num w:numId="18">
    <w:abstractNumId w:val="12"/>
    <w:lvlOverride w:ilvl="0">
      <w:startOverride w:val="1"/>
    </w:lvlOverride>
  </w:num>
  <w:num w:numId="19">
    <w:abstractNumId w:val="12"/>
    <w:lvlOverride w:ilvl="0">
      <w:startOverride w:val="1"/>
    </w:lvlOverride>
  </w:num>
  <w:num w:numId="20">
    <w:abstractNumId w:val="22"/>
  </w:num>
  <w:num w:numId="21">
    <w:abstractNumId w:val="7"/>
  </w:num>
  <w:num w:numId="22">
    <w:abstractNumId w:val="6"/>
  </w:num>
  <w:num w:numId="23">
    <w:abstractNumId w:val="10"/>
  </w:num>
  <w:num w:numId="24">
    <w:abstractNumId w:val="25"/>
  </w:num>
  <w:num w:numId="25">
    <w:abstractNumId w:val="8"/>
  </w:num>
  <w:num w:numId="26">
    <w:abstractNumId w:val="12"/>
    <w:lvlOverride w:ilvl="0">
      <w:startOverride w:val="1"/>
    </w:lvlOverride>
  </w:num>
  <w:num w:numId="27">
    <w:abstractNumId w:val="5"/>
  </w:num>
  <w:num w:numId="28">
    <w:abstractNumId w:val="5"/>
    <w:lvlOverride w:ilvl="0">
      <w:startOverride w:val="1"/>
    </w:lvlOverride>
  </w:num>
  <w:num w:numId="29">
    <w:abstractNumId w:val="12"/>
    <w:lvlOverride w:ilvl="0">
      <w:startOverride w:val="1"/>
    </w:lvlOverride>
  </w:num>
  <w:num w:numId="30">
    <w:abstractNumId w:val="16"/>
  </w:num>
  <w:num w:numId="31">
    <w:abstractNumId w:val="1"/>
  </w:num>
  <w:num w:numId="32">
    <w:abstractNumId w:val="14"/>
  </w:num>
  <w:num w:numId="33">
    <w:abstractNumId w:val="21"/>
  </w:num>
  <w:num w:numId="34">
    <w:abstractNumId w:val="23"/>
  </w:num>
  <w:num w:numId="35">
    <w:abstractNumId w:val="18"/>
  </w:num>
  <w:num w:numId="36">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52F"/>
    <w:rsid w:val="000012F4"/>
    <w:rsid w:val="00002027"/>
    <w:rsid w:val="00002277"/>
    <w:rsid w:val="0000310B"/>
    <w:rsid w:val="000047B8"/>
    <w:rsid w:val="00006C6D"/>
    <w:rsid w:val="00006FCA"/>
    <w:rsid w:val="00010898"/>
    <w:rsid w:val="00011993"/>
    <w:rsid w:val="00012129"/>
    <w:rsid w:val="00012144"/>
    <w:rsid w:val="00012998"/>
    <w:rsid w:val="0001417D"/>
    <w:rsid w:val="0001504B"/>
    <w:rsid w:val="0001526A"/>
    <w:rsid w:val="00015D87"/>
    <w:rsid w:val="00016FAC"/>
    <w:rsid w:val="00017549"/>
    <w:rsid w:val="0002137E"/>
    <w:rsid w:val="00021E0B"/>
    <w:rsid w:val="00022C56"/>
    <w:rsid w:val="00023CA8"/>
    <w:rsid w:val="00024F9B"/>
    <w:rsid w:val="00026A43"/>
    <w:rsid w:val="00026DF4"/>
    <w:rsid w:val="00026E53"/>
    <w:rsid w:val="00027A99"/>
    <w:rsid w:val="00030050"/>
    <w:rsid w:val="00030DF1"/>
    <w:rsid w:val="000314A3"/>
    <w:rsid w:val="0003273C"/>
    <w:rsid w:val="00032CD7"/>
    <w:rsid w:val="00032FD7"/>
    <w:rsid w:val="00033879"/>
    <w:rsid w:val="00033C1E"/>
    <w:rsid w:val="00034FB8"/>
    <w:rsid w:val="000355D5"/>
    <w:rsid w:val="00040C3D"/>
    <w:rsid w:val="00040FD7"/>
    <w:rsid w:val="00043BF0"/>
    <w:rsid w:val="00045D7E"/>
    <w:rsid w:val="0004609C"/>
    <w:rsid w:val="0004665C"/>
    <w:rsid w:val="00046D09"/>
    <w:rsid w:val="00047098"/>
    <w:rsid w:val="00051FAD"/>
    <w:rsid w:val="000525A8"/>
    <w:rsid w:val="00052D0B"/>
    <w:rsid w:val="00052DBF"/>
    <w:rsid w:val="00052F60"/>
    <w:rsid w:val="00053437"/>
    <w:rsid w:val="00053442"/>
    <w:rsid w:val="0005403D"/>
    <w:rsid w:val="000547CF"/>
    <w:rsid w:val="00055EF9"/>
    <w:rsid w:val="000603F4"/>
    <w:rsid w:val="00060EBE"/>
    <w:rsid w:val="00061EAC"/>
    <w:rsid w:val="000620C0"/>
    <w:rsid w:val="0006295C"/>
    <w:rsid w:val="00062C86"/>
    <w:rsid w:val="00066CB8"/>
    <w:rsid w:val="00066E66"/>
    <w:rsid w:val="000675B5"/>
    <w:rsid w:val="000709D3"/>
    <w:rsid w:val="00071612"/>
    <w:rsid w:val="000718C3"/>
    <w:rsid w:val="00073620"/>
    <w:rsid w:val="00073A5C"/>
    <w:rsid w:val="000744E5"/>
    <w:rsid w:val="00075111"/>
    <w:rsid w:val="00075396"/>
    <w:rsid w:val="00076165"/>
    <w:rsid w:val="00076466"/>
    <w:rsid w:val="00076CB4"/>
    <w:rsid w:val="00076FB4"/>
    <w:rsid w:val="0007715E"/>
    <w:rsid w:val="00080853"/>
    <w:rsid w:val="000816F6"/>
    <w:rsid w:val="00081DCF"/>
    <w:rsid w:val="00081E83"/>
    <w:rsid w:val="00081FB9"/>
    <w:rsid w:val="000847D1"/>
    <w:rsid w:val="00084AC1"/>
    <w:rsid w:val="00084BBD"/>
    <w:rsid w:val="00085B90"/>
    <w:rsid w:val="00085D67"/>
    <w:rsid w:val="00090C79"/>
    <w:rsid w:val="00091720"/>
    <w:rsid w:val="00092EBC"/>
    <w:rsid w:val="000933D6"/>
    <w:rsid w:val="00093781"/>
    <w:rsid w:val="000937AA"/>
    <w:rsid w:val="00093D04"/>
    <w:rsid w:val="00094353"/>
    <w:rsid w:val="0009449E"/>
    <w:rsid w:val="00094977"/>
    <w:rsid w:val="0009600A"/>
    <w:rsid w:val="00096080"/>
    <w:rsid w:val="000A0793"/>
    <w:rsid w:val="000A07A6"/>
    <w:rsid w:val="000A12AD"/>
    <w:rsid w:val="000A3A18"/>
    <w:rsid w:val="000A4975"/>
    <w:rsid w:val="000A4C07"/>
    <w:rsid w:val="000A4C7A"/>
    <w:rsid w:val="000A4D99"/>
    <w:rsid w:val="000A5C4B"/>
    <w:rsid w:val="000A6ED9"/>
    <w:rsid w:val="000B16A8"/>
    <w:rsid w:val="000B22DA"/>
    <w:rsid w:val="000B2867"/>
    <w:rsid w:val="000B4052"/>
    <w:rsid w:val="000B4FC5"/>
    <w:rsid w:val="000B55FF"/>
    <w:rsid w:val="000B7163"/>
    <w:rsid w:val="000B75BA"/>
    <w:rsid w:val="000B79C1"/>
    <w:rsid w:val="000B7FA5"/>
    <w:rsid w:val="000C1B41"/>
    <w:rsid w:val="000C2E04"/>
    <w:rsid w:val="000C3A69"/>
    <w:rsid w:val="000C4200"/>
    <w:rsid w:val="000C452B"/>
    <w:rsid w:val="000C4893"/>
    <w:rsid w:val="000C4F6F"/>
    <w:rsid w:val="000C558A"/>
    <w:rsid w:val="000C55AD"/>
    <w:rsid w:val="000C6A22"/>
    <w:rsid w:val="000C6B8B"/>
    <w:rsid w:val="000C7622"/>
    <w:rsid w:val="000C7AE4"/>
    <w:rsid w:val="000D0235"/>
    <w:rsid w:val="000D22DB"/>
    <w:rsid w:val="000D34C6"/>
    <w:rsid w:val="000D4487"/>
    <w:rsid w:val="000D4766"/>
    <w:rsid w:val="000D4B0A"/>
    <w:rsid w:val="000D4F75"/>
    <w:rsid w:val="000D552E"/>
    <w:rsid w:val="000D576D"/>
    <w:rsid w:val="000D576F"/>
    <w:rsid w:val="000D68F0"/>
    <w:rsid w:val="000D6951"/>
    <w:rsid w:val="000D6A70"/>
    <w:rsid w:val="000D6ABF"/>
    <w:rsid w:val="000E0C4B"/>
    <w:rsid w:val="000E167A"/>
    <w:rsid w:val="000E2663"/>
    <w:rsid w:val="000E3D2B"/>
    <w:rsid w:val="000E493B"/>
    <w:rsid w:val="000E5129"/>
    <w:rsid w:val="000E5CC7"/>
    <w:rsid w:val="000E6720"/>
    <w:rsid w:val="000E7D23"/>
    <w:rsid w:val="000E7D6E"/>
    <w:rsid w:val="000F0035"/>
    <w:rsid w:val="000F03EA"/>
    <w:rsid w:val="000F15AA"/>
    <w:rsid w:val="000F1CB7"/>
    <w:rsid w:val="000F226E"/>
    <w:rsid w:val="000F33C0"/>
    <w:rsid w:val="000F3C05"/>
    <w:rsid w:val="000F3EFF"/>
    <w:rsid w:val="000F590F"/>
    <w:rsid w:val="000F6D17"/>
    <w:rsid w:val="000F6D8D"/>
    <w:rsid w:val="000F74F1"/>
    <w:rsid w:val="000F7B3E"/>
    <w:rsid w:val="001017D5"/>
    <w:rsid w:val="00103361"/>
    <w:rsid w:val="00103476"/>
    <w:rsid w:val="00103B65"/>
    <w:rsid w:val="00104E83"/>
    <w:rsid w:val="00105203"/>
    <w:rsid w:val="001061EF"/>
    <w:rsid w:val="00106D60"/>
    <w:rsid w:val="0010701B"/>
    <w:rsid w:val="001103DF"/>
    <w:rsid w:val="0011346B"/>
    <w:rsid w:val="00113AE7"/>
    <w:rsid w:val="001144A4"/>
    <w:rsid w:val="00115C3A"/>
    <w:rsid w:val="00115DBC"/>
    <w:rsid w:val="00117F4F"/>
    <w:rsid w:val="001202C4"/>
    <w:rsid w:val="001214EA"/>
    <w:rsid w:val="001224E3"/>
    <w:rsid w:val="00122580"/>
    <w:rsid w:val="00126340"/>
    <w:rsid w:val="00126ED8"/>
    <w:rsid w:val="00130175"/>
    <w:rsid w:val="00132420"/>
    <w:rsid w:val="00132C61"/>
    <w:rsid w:val="00134C6A"/>
    <w:rsid w:val="0013534E"/>
    <w:rsid w:val="0013542B"/>
    <w:rsid w:val="00135A71"/>
    <w:rsid w:val="00135AA0"/>
    <w:rsid w:val="0013606F"/>
    <w:rsid w:val="0013738D"/>
    <w:rsid w:val="0014113B"/>
    <w:rsid w:val="00142050"/>
    <w:rsid w:val="00142F90"/>
    <w:rsid w:val="00143A80"/>
    <w:rsid w:val="00145130"/>
    <w:rsid w:val="001457C8"/>
    <w:rsid w:val="00146971"/>
    <w:rsid w:val="00146FAC"/>
    <w:rsid w:val="0015023A"/>
    <w:rsid w:val="0015041D"/>
    <w:rsid w:val="00151359"/>
    <w:rsid w:val="00151687"/>
    <w:rsid w:val="00151731"/>
    <w:rsid w:val="001526D4"/>
    <w:rsid w:val="00153646"/>
    <w:rsid w:val="0015499F"/>
    <w:rsid w:val="00154D88"/>
    <w:rsid w:val="001553E4"/>
    <w:rsid w:val="00155C75"/>
    <w:rsid w:val="00156AA6"/>
    <w:rsid w:val="00157839"/>
    <w:rsid w:val="00161B95"/>
    <w:rsid w:val="001622AA"/>
    <w:rsid w:val="0016241E"/>
    <w:rsid w:val="00162B92"/>
    <w:rsid w:val="0016378D"/>
    <w:rsid w:val="00164C06"/>
    <w:rsid w:val="001654AF"/>
    <w:rsid w:val="00166F16"/>
    <w:rsid w:val="001676A1"/>
    <w:rsid w:val="0016791E"/>
    <w:rsid w:val="00173684"/>
    <w:rsid w:val="00174A9B"/>
    <w:rsid w:val="00175635"/>
    <w:rsid w:val="00176172"/>
    <w:rsid w:val="00176454"/>
    <w:rsid w:val="00176874"/>
    <w:rsid w:val="001779CD"/>
    <w:rsid w:val="00177DC9"/>
    <w:rsid w:val="001810E3"/>
    <w:rsid w:val="001849BA"/>
    <w:rsid w:val="00184B3C"/>
    <w:rsid w:val="00185263"/>
    <w:rsid w:val="00190A5B"/>
    <w:rsid w:val="00190B87"/>
    <w:rsid w:val="00192653"/>
    <w:rsid w:val="00194941"/>
    <w:rsid w:val="0019568B"/>
    <w:rsid w:val="00196D19"/>
    <w:rsid w:val="00197731"/>
    <w:rsid w:val="00197E56"/>
    <w:rsid w:val="001A114E"/>
    <w:rsid w:val="001A270E"/>
    <w:rsid w:val="001A4B06"/>
    <w:rsid w:val="001A4F60"/>
    <w:rsid w:val="001A5016"/>
    <w:rsid w:val="001A508C"/>
    <w:rsid w:val="001A596F"/>
    <w:rsid w:val="001A5C00"/>
    <w:rsid w:val="001A5F46"/>
    <w:rsid w:val="001A61D6"/>
    <w:rsid w:val="001A67ED"/>
    <w:rsid w:val="001B023B"/>
    <w:rsid w:val="001B0CB9"/>
    <w:rsid w:val="001B4084"/>
    <w:rsid w:val="001B412D"/>
    <w:rsid w:val="001B5C0D"/>
    <w:rsid w:val="001B65D9"/>
    <w:rsid w:val="001B65DA"/>
    <w:rsid w:val="001B70F0"/>
    <w:rsid w:val="001B7199"/>
    <w:rsid w:val="001B7D7B"/>
    <w:rsid w:val="001C0D7D"/>
    <w:rsid w:val="001C127B"/>
    <w:rsid w:val="001C23CF"/>
    <w:rsid w:val="001C2C20"/>
    <w:rsid w:val="001C497D"/>
    <w:rsid w:val="001C5C5E"/>
    <w:rsid w:val="001D0445"/>
    <w:rsid w:val="001D04A9"/>
    <w:rsid w:val="001D13BF"/>
    <w:rsid w:val="001D1820"/>
    <w:rsid w:val="001D359C"/>
    <w:rsid w:val="001D6397"/>
    <w:rsid w:val="001D6440"/>
    <w:rsid w:val="001E0299"/>
    <w:rsid w:val="001E0441"/>
    <w:rsid w:val="001E0841"/>
    <w:rsid w:val="001E22A1"/>
    <w:rsid w:val="001E2AB5"/>
    <w:rsid w:val="001E4A79"/>
    <w:rsid w:val="001E617A"/>
    <w:rsid w:val="001E618E"/>
    <w:rsid w:val="001E7161"/>
    <w:rsid w:val="001F105F"/>
    <w:rsid w:val="001F1E07"/>
    <w:rsid w:val="001F2565"/>
    <w:rsid w:val="001F346F"/>
    <w:rsid w:val="001F4C8F"/>
    <w:rsid w:val="001F6AFF"/>
    <w:rsid w:val="002001F5"/>
    <w:rsid w:val="00200E80"/>
    <w:rsid w:val="002013BF"/>
    <w:rsid w:val="0020145D"/>
    <w:rsid w:val="00201A25"/>
    <w:rsid w:val="002027F8"/>
    <w:rsid w:val="00203650"/>
    <w:rsid w:val="002045E6"/>
    <w:rsid w:val="002047C6"/>
    <w:rsid w:val="0020483F"/>
    <w:rsid w:val="00206AEC"/>
    <w:rsid w:val="00206C81"/>
    <w:rsid w:val="0020718A"/>
    <w:rsid w:val="002109E5"/>
    <w:rsid w:val="002128FE"/>
    <w:rsid w:val="00212B0E"/>
    <w:rsid w:val="00212E70"/>
    <w:rsid w:val="00212FD5"/>
    <w:rsid w:val="00214AB5"/>
    <w:rsid w:val="002156E6"/>
    <w:rsid w:val="00215B11"/>
    <w:rsid w:val="0021721A"/>
    <w:rsid w:val="00217586"/>
    <w:rsid w:val="0022087F"/>
    <w:rsid w:val="00221763"/>
    <w:rsid w:val="002231AC"/>
    <w:rsid w:val="00225317"/>
    <w:rsid w:val="002260FE"/>
    <w:rsid w:val="002265DB"/>
    <w:rsid w:val="00227804"/>
    <w:rsid w:val="00227BBF"/>
    <w:rsid w:val="0023195A"/>
    <w:rsid w:val="00233732"/>
    <w:rsid w:val="0023489C"/>
    <w:rsid w:val="00234F34"/>
    <w:rsid w:val="00236CB6"/>
    <w:rsid w:val="00240EA0"/>
    <w:rsid w:val="002423A1"/>
    <w:rsid w:val="002424BE"/>
    <w:rsid w:val="00243ADE"/>
    <w:rsid w:val="00243BE0"/>
    <w:rsid w:val="00243F5D"/>
    <w:rsid w:val="00244FB8"/>
    <w:rsid w:val="00245642"/>
    <w:rsid w:val="002460B3"/>
    <w:rsid w:val="00247042"/>
    <w:rsid w:val="00247118"/>
    <w:rsid w:val="00250EE7"/>
    <w:rsid w:val="00252F25"/>
    <w:rsid w:val="0025329A"/>
    <w:rsid w:val="00253562"/>
    <w:rsid w:val="00254CAF"/>
    <w:rsid w:val="00255E8F"/>
    <w:rsid w:val="00256806"/>
    <w:rsid w:val="0026048F"/>
    <w:rsid w:val="0026108A"/>
    <w:rsid w:val="002630D2"/>
    <w:rsid w:val="00263270"/>
    <w:rsid w:val="00265131"/>
    <w:rsid w:val="00265667"/>
    <w:rsid w:val="00265E18"/>
    <w:rsid w:val="002669E6"/>
    <w:rsid w:val="00266E7C"/>
    <w:rsid w:val="0027083A"/>
    <w:rsid w:val="00270B6E"/>
    <w:rsid w:val="0027245F"/>
    <w:rsid w:val="00272BD9"/>
    <w:rsid w:val="002736AD"/>
    <w:rsid w:val="0027448D"/>
    <w:rsid w:val="00274B92"/>
    <w:rsid w:val="002762EB"/>
    <w:rsid w:val="0027633A"/>
    <w:rsid w:val="002769C1"/>
    <w:rsid w:val="00277AEB"/>
    <w:rsid w:val="002802DB"/>
    <w:rsid w:val="002808FF"/>
    <w:rsid w:val="00280DB6"/>
    <w:rsid w:val="0028143E"/>
    <w:rsid w:val="00283B29"/>
    <w:rsid w:val="00285BE2"/>
    <w:rsid w:val="00285FB5"/>
    <w:rsid w:val="00286350"/>
    <w:rsid w:val="00286AB1"/>
    <w:rsid w:val="002878BE"/>
    <w:rsid w:val="00290859"/>
    <w:rsid w:val="0029093C"/>
    <w:rsid w:val="00293C7E"/>
    <w:rsid w:val="00297D8E"/>
    <w:rsid w:val="002A23C4"/>
    <w:rsid w:val="002A2BA1"/>
    <w:rsid w:val="002A4658"/>
    <w:rsid w:val="002A4C48"/>
    <w:rsid w:val="002A5506"/>
    <w:rsid w:val="002A552D"/>
    <w:rsid w:val="002A6F93"/>
    <w:rsid w:val="002B0032"/>
    <w:rsid w:val="002B088E"/>
    <w:rsid w:val="002B0F68"/>
    <w:rsid w:val="002B1A89"/>
    <w:rsid w:val="002B1B96"/>
    <w:rsid w:val="002B49B8"/>
    <w:rsid w:val="002B68A7"/>
    <w:rsid w:val="002B7829"/>
    <w:rsid w:val="002B7D7E"/>
    <w:rsid w:val="002B7DD3"/>
    <w:rsid w:val="002C0166"/>
    <w:rsid w:val="002C0237"/>
    <w:rsid w:val="002C1834"/>
    <w:rsid w:val="002C1E33"/>
    <w:rsid w:val="002C221D"/>
    <w:rsid w:val="002C23CE"/>
    <w:rsid w:val="002C374A"/>
    <w:rsid w:val="002C378B"/>
    <w:rsid w:val="002C384C"/>
    <w:rsid w:val="002C392B"/>
    <w:rsid w:val="002C56E1"/>
    <w:rsid w:val="002C6995"/>
    <w:rsid w:val="002C6A3F"/>
    <w:rsid w:val="002C6D00"/>
    <w:rsid w:val="002C74BD"/>
    <w:rsid w:val="002C7E55"/>
    <w:rsid w:val="002D022F"/>
    <w:rsid w:val="002D0556"/>
    <w:rsid w:val="002D09B6"/>
    <w:rsid w:val="002D0D6B"/>
    <w:rsid w:val="002D16A6"/>
    <w:rsid w:val="002D1E9B"/>
    <w:rsid w:val="002D2D7F"/>
    <w:rsid w:val="002D4328"/>
    <w:rsid w:val="002D45B9"/>
    <w:rsid w:val="002D45EF"/>
    <w:rsid w:val="002E2254"/>
    <w:rsid w:val="002E28E5"/>
    <w:rsid w:val="002E3767"/>
    <w:rsid w:val="002E4270"/>
    <w:rsid w:val="002E49C1"/>
    <w:rsid w:val="002E4AC6"/>
    <w:rsid w:val="002E4B20"/>
    <w:rsid w:val="002E5A2C"/>
    <w:rsid w:val="002E63D9"/>
    <w:rsid w:val="002E649F"/>
    <w:rsid w:val="002E776A"/>
    <w:rsid w:val="002F1804"/>
    <w:rsid w:val="002F512A"/>
    <w:rsid w:val="002F54A3"/>
    <w:rsid w:val="002F7865"/>
    <w:rsid w:val="00301589"/>
    <w:rsid w:val="003016E5"/>
    <w:rsid w:val="0030257E"/>
    <w:rsid w:val="00304FF3"/>
    <w:rsid w:val="003060C0"/>
    <w:rsid w:val="0030732F"/>
    <w:rsid w:val="00307FB9"/>
    <w:rsid w:val="003105E4"/>
    <w:rsid w:val="00313BB5"/>
    <w:rsid w:val="003148E9"/>
    <w:rsid w:val="00314E32"/>
    <w:rsid w:val="00315725"/>
    <w:rsid w:val="003175D1"/>
    <w:rsid w:val="00320841"/>
    <w:rsid w:val="00321529"/>
    <w:rsid w:val="00323287"/>
    <w:rsid w:val="00323B50"/>
    <w:rsid w:val="00324760"/>
    <w:rsid w:val="00324E36"/>
    <w:rsid w:val="00325665"/>
    <w:rsid w:val="00325DA3"/>
    <w:rsid w:val="00326B7E"/>
    <w:rsid w:val="00330E1F"/>
    <w:rsid w:val="00332C43"/>
    <w:rsid w:val="003333BD"/>
    <w:rsid w:val="00333587"/>
    <w:rsid w:val="00333B95"/>
    <w:rsid w:val="003354EF"/>
    <w:rsid w:val="00337BC6"/>
    <w:rsid w:val="00341CCB"/>
    <w:rsid w:val="003433E7"/>
    <w:rsid w:val="0034656A"/>
    <w:rsid w:val="00346B5F"/>
    <w:rsid w:val="00346F40"/>
    <w:rsid w:val="00350474"/>
    <w:rsid w:val="00351802"/>
    <w:rsid w:val="003531C7"/>
    <w:rsid w:val="00353236"/>
    <w:rsid w:val="003538DF"/>
    <w:rsid w:val="00353A83"/>
    <w:rsid w:val="003552A9"/>
    <w:rsid w:val="00355C92"/>
    <w:rsid w:val="003605CE"/>
    <w:rsid w:val="00362314"/>
    <w:rsid w:val="003646E0"/>
    <w:rsid w:val="00366BD7"/>
    <w:rsid w:val="00372444"/>
    <w:rsid w:val="0037275A"/>
    <w:rsid w:val="003738DA"/>
    <w:rsid w:val="00374252"/>
    <w:rsid w:val="0037429B"/>
    <w:rsid w:val="00376344"/>
    <w:rsid w:val="0037640C"/>
    <w:rsid w:val="00380428"/>
    <w:rsid w:val="003819B0"/>
    <w:rsid w:val="00387B37"/>
    <w:rsid w:val="003912E3"/>
    <w:rsid w:val="00393D6D"/>
    <w:rsid w:val="00394B30"/>
    <w:rsid w:val="0039663A"/>
    <w:rsid w:val="00397A30"/>
    <w:rsid w:val="003A0952"/>
    <w:rsid w:val="003A26A8"/>
    <w:rsid w:val="003A3111"/>
    <w:rsid w:val="003A5374"/>
    <w:rsid w:val="003A6072"/>
    <w:rsid w:val="003A6E13"/>
    <w:rsid w:val="003A78C2"/>
    <w:rsid w:val="003B0349"/>
    <w:rsid w:val="003B32D9"/>
    <w:rsid w:val="003B460C"/>
    <w:rsid w:val="003B4D9B"/>
    <w:rsid w:val="003B5037"/>
    <w:rsid w:val="003B592E"/>
    <w:rsid w:val="003B6C2E"/>
    <w:rsid w:val="003B73F6"/>
    <w:rsid w:val="003C01AA"/>
    <w:rsid w:val="003C10A0"/>
    <w:rsid w:val="003C1952"/>
    <w:rsid w:val="003C22EB"/>
    <w:rsid w:val="003C24D6"/>
    <w:rsid w:val="003C2514"/>
    <w:rsid w:val="003C26A5"/>
    <w:rsid w:val="003C2F0A"/>
    <w:rsid w:val="003C522D"/>
    <w:rsid w:val="003C6E28"/>
    <w:rsid w:val="003C6E32"/>
    <w:rsid w:val="003D0140"/>
    <w:rsid w:val="003D1C25"/>
    <w:rsid w:val="003D2A2E"/>
    <w:rsid w:val="003D2AAF"/>
    <w:rsid w:val="003D4E68"/>
    <w:rsid w:val="003D5A67"/>
    <w:rsid w:val="003D7C18"/>
    <w:rsid w:val="003E0751"/>
    <w:rsid w:val="003E1994"/>
    <w:rsid w:val="003E203F"/>
    <w:rsid w:val="003E213E"/>
    <w:rsid w:val="003E2B8F"/>
    <w:rsid w:val="003E2F21"/>
    <w:rsid w:val="003E3C69"/>
    <w:rsid w:val="003E4065"/>
    <w:rsid w:val="003E43F1"/>
    <w:rsid w:val="003E4A36"/>
    <w:rsid w:val="003E6349"/>
    <w:rsid w:val="003E6388"/>
    <w:rsid w:val="003E73E8"/>
    <w:rsid w:val="003F01B5"/>
    <w:rsid w:val="003F1874"/>
    <w:rsid w:val="003F3315"/>
    <w:rsid w:val="003F3961"/>
    <w:rsid w:val="003F4D16"/>
    <w:rsid w:val="003F5270"/>
    <w:rsid w:val="003F691E"/>
    <w:rsid w:val="003F6C5C"/>
    <w:rsid w:val="003F7D6C"/>
    <w:rsid w:val="003F7E44"/>
    <w:rsid w:val="00400C15"/>
    <w:rsid w:val="004017AE"/>
    <w:rsid w:val="00402309"/>
    <w:rsid w:val="00402382"/>
    <w:rsid w:val="004026A1"/>
    <w:rsid w:val="004047C7"/>
    <w:rsid w:val="0040586B"/>
    <w:rsid w:val="0040665E"/>
    <w:rsid w:val="00406EF8"/>
    <w:rsid w:val="0040758C"/>
    <w:rsid w:val="00410BED"/>
    <w:rsid w:val="0041218C"/>
    <w:rsid w:val="0041576A"/>
    <w:rsid w:val="00416163"/>
    <w:rsid w:val="004164DF"/>
    <w:rsid w:val="00416C17"/>
    <w:rsid w:val="0041778E"/>
    <w:rsid w:val="004201C3"/>
    <w:rsid w:val="004204A1"/>
    <w:rsid w:val="0042125D"/>
    <w:rsid w:val="004213EB"/>
    <w:rsid w:val="00421869"/>
    <w:rsid w:val="004232AE"/>
    <w:rsid w:val="00425050"/>
    <w:rsid w:val="004257C7"/>
    <w:rsid w:val="00425DAA"/>
    <w:rsid w:val="0042733C"/>
    <w:rsid w:val="0042733F"/>
    <w:rsid w:val="00427778"/>
    <w:rsid w:val="00427D23"/>
    <w:rsid w:val="00430BA3"/>
    <w:rsid w:val="00432284"/>
    <w:rsid w:val="00432F3E"/>
    <w:rsid w:val="0043352F"/>
    <w:rsid w:val="00433622"/>
    <w:rsid w:val="00434139"/>
    <w:rsid w:val="00434DCA"/>
    <w:rsid w:val="00435394"/>
    <w:rsid w:val="004355FA"/>
    <w:rsid w:val="00436C2E"/>
    <w:rsid w:val="004401EB"/>
    <w:rsid w:val="00440518"/>
    <w:rsid w:val="00440835"/>
    <w:rsid w:val="00440E96"/>
    <w:rsid w:val="00441C46"/>
    <w:rsid w:val="00441FD1"/>
    <w:rsid w:val="00442F0E"/>
    <w:rsid w:val="004431B4"/>
    <w:rsid w:val="00444846"/>
    <w:rsid w:val="00444EFB"/>
    <w:rsid w:val="00445321"/>
    <w:rsid w:val="00452B10"/>
    <w:rsid w:val="00452B85"/>
    <w:rsid w:val="0045347C"/>
    <w:rsid w:val="00454294"/>
    <w:rsid w:val="00454B3F"/>
    <w:rsid w:val="0045620D"/>
    <w:rsid w:val="00460A34"/>
    <w:rsid w:val="004624B5"/>
    <w:rsid w:val="00462503"/>
    <w:rsid w:val="00462E9B"/>
    <w:rsid w:val="00464224"/>
    <w:rsid w:val="00464CE9"/>
    <w:rsid w:val="00464D54"/>
    <w:rsid w:val="00464F59"/>
    <w:rsid w:val="004652C2"/>
    <w:rsid w:val="004655D6"/>
    <w:rsid w:val="00466568"/>
    <w:rsid w:val="004673C2"/>
    <w:rsid w:val="004678BE"/>
    <w:rsid w:val="00467B02"/>
    <w:rsid w:val="00467F53"/>
    <w:rsid w:val="00470440"/>
    <w:rsid w:val="00470A0A"/>
    <w:rsid w:val="00473FA5"/>
    <w:rsid w:val="00475E4B"/>
    <w:rsid w:val="00482820"/>
    <w:rsid w:val="00482FD3"/>
    <w:rsid w:val="004834EC"/>
    <w:rsid w:val="00483670"/>
    <w:rsid w:val="004837CB"/>
    <w:rsid w:val="004838E4"/>
    <w:rsid w:val="00483A0D"/>
    <w:rsid w:val="00486930"/>
    <w:rsid w:val="00487F75"/>
    <w:rsid w:val="00491679"/>
    <w:rsid w:val="0049180B"/>
    <w:rsid w:val="004922F6"/>
    <w:rsid w:val="0049285E"/>
    <w:rsid w:val="0049308B"/>
    <w:rsid w:val="00493BEF"/>
    <w:rsid w:val="0049406A"/>
    <w:rsid w:val="00494B52"/>
    <w:rsid w:val="00495448"/>
    <w:rsid w:val="00495C01"/>
    <w:rsid w:val="00496874"/>
    <w:rsid w:val="004A0B40"/>
    <w:rsid w:val="004A13AC"/>
    <w:rsid w:val="004A1484"/>
    <w:rsid w:val="004A16C2"/>
    <w:rsid w:val="004A3312"/>
    <w:rsid w:val="004A336A"/>
    <w:rsid w:val="004A3EE6"/>
    <w:rsid w:val="004A42D4"/>
    <w:rsid w:val="004A4800"/>
    <w:rsid w:val="004A4CC7"/>
    <w:rsid w:val="004A5631"/>
    <w:rsid w:val="004A58F0"/>
    <w:rsid w:val="004A62AC"/>
    <w:rsid w:val="004A6F75"/>
    <w:rsid w:val="004B1341"/>
    <w:rsid w:val="004B138C"/>
    <w:rsid w:val="004B17B3"/>
    <w:rsid w:val="004B21B8"/>
    <w:rsid w:val="004B228A"/>
    <w:rsid w:val="004B2D4D"/>
    <w:rsid w:val="004B3B7F"/>
    <w:rsid w:val="004B3E91"/>
    <w:rsid w:val="004B3EA8"/>
    <w:rsid w:val="004B4BE1"/>
    <w:rsid w:val="004B650F"/>
    <w:rsid w:val="004B698D"/>
    <w:rsid w:val="004C1156"/>
    <w:rsid w:val="004C2367"/>
    <w:rsid w:val="004C2C3A"/>
    <w:rsid w:val="004C2DBA"/>
    <w:rsid w:val="004C3524"/>
    <w:rsid w:val="004C398C"/>
    <w:rsid w:val="004C3F4E"/>
    <w:rsid w:val="004C4F8A"/>
    <w:rsid w:val="004C507D"/>
    <w:rsid w:val="004C52E2"/>
    <w:rsid w:val="004D06FD"/>
    <w:rsid w:val="004D2669"/>
    <w:rsid w:val="004D3E8C"/>
    <w:rsid w:val="004D53CC"/>
    <w:rsid w:val="004D5CDB"/>
    <w:rsid w:val="004D7C35"/>
    <w:rsid w:val="004E3AA2"/>
    <w:rsid w:val="004E40CE"/>
    <w:rsid w:val="004E4776"/>
    <w:rsid w:val="004E4A2B"/>
    <w:rsid w:val="004E5F47"/>
    <w:rsid w:val="004E72EC"/>
    <w:rsid w:val="004E7CDF"/>
    <w:rsid w:val="004F172B"/>
    <w:rsid w:val="004F293D"/>
    <w:rsid w:val="004F360C"/>
    <w:rsid w:val="004F477F"/>
    <w:rsid w:val="004F4942"/>
    <w:rsid w:val="004F7B98"/>
    <w:rsid w:val="005014E0"/>
    <w:rsid w:val="00502FA1"/>
    <w:rsid w:val="005033D8"/>
    <w:rsid w:val="005035F4"/>
    <w:rsid w:val="005042A1"/>
    <w:rsid w:val="0050594B"/>
    <w:rsid w:val="00505C27"/>
    <w:rsid w:val="00505F16"/>
    <w:rsid w:val="00505FD3"/>
    <w:rsid w:val="005066A2"/>
    <w:rsid w:val="00506A66"/>
    <w:rsid w:val="00507965"/>
    <w:rsid w:val="00510E30"/>
    <w:rsid w:val="0051117E"/>
    <w:rsid w:val="00511C96"/>
    <w:rsid w:val="00511F2A"/>
    <w:rsid w:val="0051203F"/>
    <w:rsid w:val="00512187"/>
    <w:rsid w:val="00513C3A"/>
    <w:rsid w:val="005145BF"/>
    <w:rsid w:val="00515785"/>
    <w:rsid w:val="0051732B"/>
    <w:rsid w:val="00517355"/>
    <w:rsid w:val="00517AF6"/>
    <w:rsid w:val="00517B49"/>
    <w:rsid w:val="00520226"/>
    <w:rsid w:val="00520AB9"/>
    <w:rsid w:val="00520D6C"/>
    <w:rsid w:val="005211A1"/>
    <w:rsid w:val="005224D0"/>
    <w:rsid w:val="0052313B"/>
    <w:rsid w:val="00524CC8"/>
    <w:rsid w:val="005264FA"/>
    <w:rsid w:val="00527A09"/>
    <w:rsid w:val="00527FA9"/>
    <w:rsid w:val="0053117B"/>
    <w:rsid w:val="005319CB"/>
    <w:rsid w:val="005336CC"/>
    <w:rsid w:val="00534650"/>
    <w:rsid w:val="005347C8"/>
    <w:rsid w:val="0053495F"/>
    <w:rsid w:val="005361EC"/>
    <w:rsid w:val="00536B7D"/>
    <w:rsid w:val="00536DB5"/>
    <w:rsid w:val="00540059"/>
    <w:rsid w:val="0054204B"/>
    <w:rsid w:val="0054312A"/>
    <w:rsid w:val="00543140"/>
    <w:rsid w:val="005436D4"/>
    <w:rsid w:val="005441AA"/>
    <w:rsid w:val="005460E1"/>
    <w:rsid w:val="0054629F"/>
    <w:rsid w:val="00550388"/>
    <w:rsid w:val="00550466"/>
    <w:rsid w:val="00550DC8"/>
    <w:rsid w:val="00552415"/>
    <w:rsid w:val="00553BC4"/>
    <w:rsid w:val="0055417F"/>
    <w:rsid w:val="00555569"/>
    <w:rsid w:val="0055755B"/>
    <w:rsid w:val="00560FB3"/>
    <w:rsid w:val="00561673"/>
    <w:rsid w:val="00561A6F"/>
    <w:rsid w:val="00561F32"/>
    <w:rsid w:val="00562AB9"/>
    <w:rsid w:val="0056358D"/>
    <w:rsid w:val="005646C3"/>
    <w:rsid w:val="00564C5F"/>
    <w:rsid w:val="00566236"/>
    <w:rsid w:val="00566744"/>
    <w:rsid w:val="005703EC"/>
    <w:rsid w:val="00572CB5"/>
    <w:rsid w:val="00573617"/>
    <w:rsid w:val="00574379"/>
    <w:rsid w:val="005745E1"/>
    <w:rsid w:val="005752EC"/>
    <w:rsid w:val="00575E82"/>
    <w:rsid w:val="00575EDE"/>
    <w:rsid w:val="005765A5"/>
    <w:rsid w:val="005766D6"/>
    <w:rsid w:val="005813D4"/>
    <w:rsid w:val="005825BB"/>
    <w:rsid w:val="0058347A"/>
    <w:rsid w:val="00585BAE"/>
    <w:rsid w:val="00586AA9"/>
    <w:rsid w:val="005877A8"/>
    <w:rsid w:val="00590AED"/>
    <w:rsid w:val="00590CCA"/>
    <w:rsid w:val="005917C2"/>
    <w:rsid w:val="005923BD"/>
    <w:rsid w:val="00592A4B"/>
    <w:rsid w:val="00593214"/>
    <w:rsid w:val="00593CF9"/>
    <w:rsid w:val="0059453F"/>
    <w:rsid w:val="005946F4"/>
    <w:rsid w:val="0059485D"/>
    <w:rsid w:val="00594B8B"/>
    <w:rsid w:val="00595543"/>
    <w:rsid w:val="00595782"/>
    <w:rsid w:val="005975AE"/>
    <w:rsid w:val="00597A79"/>
    <w:rsid w:val="005A01E9"/>
    <w:rsid w:val="005A0442"/>
    <w:rsid w:val="005A1703"/>
    <w:rsid w:val="005A1D3A"/>
    <w:rsid w:val="005A2E9A"/>
    <w:rsid w:val="005A2F0C"/>
    <w:rsid w:val="005A382A"/>
    <w:rsid w:val="005A4D23"/>
    <w:rsid w:val="005A5D23"/>
    <w:rsid w:val="005A5E07"/>
    <w:rsid w:val="005A6517"/>
    <w:rsid w:val="005A6FCA"/>
    <w:rsid w:val="005A7810"/>
    <w:rsid w:val="005B07FC"/>
    <w:rsid w:val="005B1C37"/>
    <w:rsid w:val="005B2ADC"/>
    <w:rsid w:val="005B3FE6"/>
    <w:rsid w:val="005B5C2D"/>
    <w:rsid w:val="005B6952"/>
    <w:rsid w:val="005B754D"/>
    <w:rsid w:val="005C0FEA"/>
    <w:rsid w:val="005C18B0"/>
    <w:rsid w:val="005C1C0F"/>
    <w:rsid w:val="005C1F9E"/>
    <w:rsid w:val="005C1FB6"/>
    <w:rsid w:val="005C294E"/>
    <w:rsid w:val="005C3B7D"/>
    <w:rsid w:val="005C3E7F"/>
    <w:rsid w:val="005C41E2"/>
    <w:rsid w:val="005C587C"/>
    <w:rsid w:val="005C5C11"/>
    <w:rsid w:val="005C6369"/>
    <w:rsid w:val="005C6CAF"/>
    <w:rsid w:val="005C7480"/>
    <w:rsid w:val="005C7942"/>
    <w:rsid w:val="005D1219"/>
    <w:rsid w:val="005D1228"/>
    <w:rsid w:val="005D22E6"/>
    <w:rsid w:val="005D23DC"/>
    <w:rsid w:val="005D5C19"/>
    <w:rsid w:val="005D6B19"/>
    <w:rsid w:val="005E0FB1"/>
    <w:rsid w:val="005E11A5"/>
    <w:rsid w:val="005E188E"/>
    <w:rsid w:val="005E1D80"/>
    <w:rsid w:val="005E1FD6"/>
    <w:rsid w:val="005E28D2"/>
    <w:rsid w:val="005E2F6B"/>
    <w:rsid w:val="005E3374"/>
    <w:rsid w:val="005E3F3B"/>
    <w:rsid w:val="005E4E20"/>
    <w:rsid w:val="005E5171"/>
    <w:rsid w:val="005E5989"/>
    <w:rsid w:val="005E6411"/>
    <w:rsid w:val="005E6CC5"/>
    <w:rsid w:val="005E79E2"/>
    <w:rsid w:val="005E7F45"/>
    <w:rsid w:val="005F2279"/>
    <w:rsid w:val="005F24FA"/>
    <w:rsid w:val="005F2EA1"/>
    <w:rsid w:val="005F3F15"/>
    <w:rsid w:val="005F4277"/>
    <w:rsid w:val="005F42CA"/>
    <w:rsid w:val="005F559E"/>
    <w:rsid w:val="005F616F"/>
    <w:rsid w:val="006001B8"/>
    <w:rsid w:val="006008DA"/>
    <w:rsid w:val="00600F9F"/>
    <w:rsid w:val="006016A3"/>
    <w:rsid w:val="006020DB"/>
    <w:rsid w:val="0060224B"/>
    <w:rsid w:val="00603CFB"/>
    <w:rsid w:val="00604784"/>
    <w:rsid w:val="00604C8F"/>
    <w:rsid w:val="0060605E"/>
    <w:rsid w:val="006063B5"/>
    <w:rsid w:val="00606966"/>
    <w:rsid w:val="00606CE7"/>
    <w:rsid w:val="00610EE9"/>
    <w:rsid w:val="00615231"/>
    <w:rsid w:val="00616048"/>
    <w:rsid w:val="00616406"/>
    <w:rsid w:val="00616B1C"/>
    <w:rsid w:val="006176D0"/>
    <w:rsid w:val="00617DA0"/>
    <w:rsid w:val="00617F35"/>
    <w:rsid w:val="00620EDA"/>
    <w:rsid w:val="006216AC"/>
    <w:rsid w:val="006217B3"/>
    <w:rsid w:val="00622F65"/>
    <w:rsid w:val="00623BA1"/>
    <w:rsid w:val="00625D03"/>
    <w:rsid w:val="0062748B"/>
    <w:rsid w:val="00630B09"/>
    <w:rsid w:val="006310DB"/>
    <w:rsid w:val="00631B32"/>
    <w:rsid w:val="00631F76"/>
    <w:rsid w:val="00632082"/>
    <w:rsid w:val="0063210E"/>
    <w:rsid w:val="00634875"/>
    <w:rsid w:val="006351D7"/>
    <w:rsid w:val="00635F02"/>
    <w:rsid w:val="006368BD"/>
    <w:rsid w:val="00637648"/>
    <w:rsid w:val="00641203"/>
    <w:rsid w:val="00641405"/>
    <w:rsid w:val="00641D3E"/>
    <w:rsid w:val="00641D61"/>
    <w:rsid w:val="006429C2"/>
    <w:rsid w:val="00644125"/>
    <w:rsid w:val="00644936"/>
    <w:rsid w:val="00645CAF"/>
    <w:rsid w:val="00646119"/>
    <w:rsid w:val="00646718"/>
    <w:rsid w:val="00646FB0"/>
    <w:rsid w:val="00647376"/>
    <w:rsid w:val="00650CFD"/>
    <w:rsid w:val="00651138"/>
    <w:rsid w:val="0065285B"/>
    <w:rsid w:val="00652B00"/>
    <w:rsid w:val="0065331A"/>
    <w:rsid w:val="0065470B"/>
    <w:rsid w:val="006549E4"/>
    <w:rsid w:val="0066015E"/>
    <w:rsid w:val="0066103A"/>
    <w:rsid w:val="00661A48"/>
    <w:rsid w:val="00661A8D"/>
    <w:rsid w:val="00661E4B"/>
    <w:rsid w:val="00664316"/>
    <w:rsid w:val="00664F50"/>
    <w:rsid w:val="00664FF1"/>
    <w:rsid w:val="00665AE1"/>
    <w:rsid w:val="006672F2"/>
    <w:rsid w:val="00670229"/>
    <w:rsid w:val="006702DB"/>
    <w:rsid w:val="00670C86"/>
    <w:rsid w:val="00672856"/>
    <w:rsid w:val="006731D6"/>
    <w:rsid w:val="0067335D"/>
    <w:rsid w:val="00673830"/>
    <w:rsid w:val="00673C54"/>
    <w:rsid w:val="00674D2E"/>
    <w:rsid w:val="00675AEC"/>
    <w:rsid w:val="00677AAC"/>
    <w:rsid w:val="0068034F"/>
    <w:rsid w:val="00680AFE"/>
    <w:rsid w:val="00683382"/>
    <w:rsid w:val="0068359D"/>
    <w:rsid w:val="00683A61"/>
    <w:rsid w:val="00684959"/>
    <w:rsid w:val="0068514C"/>
    <w:rsid w:val="00685FBA"/>
    <w:rsid w:val="00686EF7"/>
    <w:rsid w:val="006909C0"/>
    <w:rsid w:val="00691E9A"/>
    <w:rsid w:val="00692A17"/>
    <w:rsid w:val="00692DF0"/>
    <w:rsid w:val="00693538"/>
    <w:rsid w:val="00693CE5"/>
    <w:rsid w:val="00695EAD"/>
    <w:rsid w:val="00696368"/>
    <w:rsid w:val="00696FDB"/>
    <w:rsid w:val="006A0C87"/>
    <w:rsid w:val="006A1364"/>
    <w:rsid w:val="006A599C"/>
    <w:rsid w:val="006A6B23"/>
    <w:rsid w:val="006B1ACA"/>
    <w:rsid w:val="006B2A69"/>
    <w:rsid w:val="006B5871"/>
    <w:rsid w:val="006B66BA"/>
    <w:rsid w:val="006B6789"/>
    <w:rsid w:val="006B79E3"/>
    <w:rsid w:val="006C044F"/>
    <w:rsid w:val="006C291D"/>
    <w:rsid w:val="006C3929"/>
    <w:rsid w:val="006C3AB9"/>
    <w:rsid w:val="006C4141"/>
    <w:rsid w:val="006C5704"/>
    <w:rsid w:val="006C5D09"/>
    <w:rsid w:val="006C6483"/>
    <w:rsid w:val="006C6A07"/>
    <w:rsid w:val="006D0538"/>
    <w:rsid w:val="006D059E"/>
    <w:rsid w:val="006D05F0"/>
    <w:rsid w:val="006D0E98"/>
    <w:rsid w:val="006D22CB"/>
    <w:rsid w:val="006D31A1"/>
    <w:rsid w:val="006D3381"/>
    <w:rsid w:val="006D3CD9"/>
    <w:rsid w:val="006D3CFB"/>
    <w:rsid w:val="006D3E67"/>
    <w:rsid w:val="006D4177"/>
    <w:rsid w:val="006D42CD"/>
    <w:rsid w:val="006D448E"/>
    <w:rsid w:val="006D46EC"/>
    <w:rsid w:val="006D4923"/>
    <w:rsid w:val="006D4F1D"/>
    <w:rsid w:val="006D5059"/>
    <w:rsid w:val="006D5814"/>
    <w:rsid w:val="006D7ADF"/>
    <w:rsid w:val="006E003E"/>
    <w:rsid w:val="006E042E"/>
    <w:rsid w:val="006E0938"/>
    <w:rsid w:val="006E4EA6"/>
    <w:rsid w:val="006E525C"/>
    <w:rsid w:val="006E62BA"/>
    <w:rsid w:val="006E647A"/>
    <w:rsid w:val="006E6B40"/>
    <w:rsid w:val="006E750B"/>
    <w:rsid w:val="006F1A1E"/>
    <w:rsid w:val="006F1BAF"/>
    <w:rsid w:val="006F2581"/>
    <w:rsid w:val="006F2F59"/>
    <w:rsid w:val="006F3191"/>
    <w:rsid w:val="006F36B2"/>
    <w:rsid w:val="006F478D"/>
    <w:rsid w:val="006F59C1"/>
    <w:rsid w:val="006F79B8"/>
    <w:rsid w:val="0070085C"/>
    <w:rsid w:val="007025FE"/>
    <w:rsid w:val="00703788"/>
    <w:rsid w:val="00704193"/>
    <w:rsid w:val="007047F7"/>
    <w:rsid w:val="00704B6F"/>
    <w:rsid w:val="0070596E"/>
    <w:rsid w:val="00706F30"/>
    <w:rsid w:val="00710A25"/>
    <w:rsid w:val="00710BFC"/>
    <w:rsid w:val="0071189F"/>
    <w:rsid w:val="00712418"/>
    <w:rsid w:val="00713D65"/>
    <w:rsid w:val="007146C3"/>
    <w:rsid w:val="007152D9"/>
    <w:rsid w:val="0071717B"/>
    <w:rsid w:val="0071737D"/>
    <w:rsid w:val="00717FA1"/>
    <w:rsid w:val="007223B1"/>
    <w:rsid w:val="00722AF2"/>
    <w:rsid w:val="00722C14"/>
    <w:rsid w:val="00722F94"/>
    <w:rsid w:val="007242C2"/>
    <w:rsid w:val="00725786"/>
    <w:rsid w:val="007277C2"/>
    <w:rsid w:val="00727E0F"/>
    <w:rsid w:val="007303F1"/>
    <w:rsid w:val="00731B73"/>
    <w:rsid w:val="0073214A"/>
    <w:rsid w:val="0073355C"/>
    <w:rsid w:val="00733CF2"/>
    <w:rsid w:val="007340EC"/>
    <w:rsid w:val="007341BE"/>
    <w:rsid w:val="007344FF"/>
    <w:rsid w:val="00734CB5"/>
    <w:rsid w:val="00734E17"/>
    <w:rsid w:val="00736112"/>
    <w:rsid w:val="00736B83"/>
    <w:rsid w:val="007370B3"/>
    <w:rsid w:val="00740FA3"/>
    <w:rsid w:val="00741A02"/>
    <w:rsid w:val="00742AFF"/>
    <w:rsid w:val="00744132"/>
    <w:rsid w:val="0074554E"/>
    <w:rsid w:val="00745C99"/>
    <w:rsid w:val="007463C6"/>
    <w:rsid w:val="00747690"/>
    <w:rsid w:val="00747D59"/>
    <w:rsid w:val="00750921"/>
    <w:rsid w:val="007513FB"/>
    <w:rsid w:val="0075235D"/>
    <w:rsid w:val="007532C3"/>
    <w:rsid w:val="00753812"/>
    <w:rsid w:val="00753C5F"/>
    <w:rsid w:val="007540CF"/>
    <w:rsid w:val="00754127"/>
    <w:rsid w:val="007547B3"/>
    <w:rsid w:val="007553C8"/>
    <w:rsid w:val="00755565"/>
    <w:rsid w:val="007573FE"/>
    <w:rsid w:val="0075748A"/>
    <w:rsid w:val="00762087"/>
    <w:rsid w:val="00762C94"/>
    <w:rsid w:val="00764B73"/>
    <w:rsid w:val="007668DD"/>
    <w:rsid w:val="00767265"/>
    <w:rsid w:val="00770DE9"/>
    <w:rsid w:val="007722F1"/>
    <w:rsid w:val="0077241E"/>
    <w:rsid w:val="00776C9F"/>
    <w:rsid w:val="00777C77"/>
    <w:rsid w:val="00777E5A"/>
    <w:rsid w:val="00781B5B"/>
    <w:rsid w:val="007823F9"/>
    <w:rsid w:val="00782DBA"/>
    <w:rsid w:val="007848A5"/>
    <w:rsid w:val="0078505E"/>
    <w:rsid w:val="007852BC"/>
    <w:rsid w:val="007854B6"/>
    <w:rsid w:val="007902C9"/>
    <w:rsid w:val="007914AA"/>
    <w:rsid w:val="00792276"/>
    <w:rsid w:val="00795033"/>
    <w:rsid w:val="00795D7B"/>
    <w:rsid w:val="007962D1"/>
    <w:rsid w:val="00796CC4"/>
    <w:rsid w:val="00796DCC"/>
    <w:rsid w:val="00796EEF"/>
    <w:rsid w:val="007A0015"/>
    <w:rsid w:val="007A20D7"/>
    <w:rsid w:val="007A492A"/>
    <w:rsid w:val="007A5553"/>
    <w:rsid w:val="007B020D"/>
    <w:rsid w:val="007B1AD7"/>
    <w:rsid w:val="007B1EA5"/>
    <w:rsid w:val="007B2BD1"/>
    <w:rsid w:val="007B39B6"/>
    <w:rsid w:val="007B3B83"/>
    <w:rsid w:val="007B5CA2"/>
    <w:rsid w:val="007B7F00"/>
    <w:rsid w:val="007B7FC2"/>
    <w:rsid w:val="007C0678"/>
    <w:rsid w:val="007C1F85"/>
    <w:rsid w:val="007C2078"/>
    <w:rsid w:val="007C2FC0"/>
    <w:rsid w:val="007C30EB"/>
    <w:rsid w:val="007C33F7"/>
    <w:rsid w:val="007C35AD"/>
    <w:rsid w:val="007C666F"/>
    <w:rsid w:val="007C705C"/>
    <w:rsid w:val="007C7952"/>
    <w:rsid w:val="007D1278"/>
    <w:rsid w:val="007D1AB2"/>
    <w:rsid w:val="007D1F44"/>
    <w:rsid w:val="007D2A17"/>
    <w:rsid w:val="007D36EE"/>
    <w:rsid w:val="007D4E8A"/>
    <w:rsid w:val="007D5DD0"/>
    <w:rsid w:val="007D6CB3"/>
    <w:rsid w:val="007D7A56"/>
    <w:rsid w:val="007D7D9E"/>
    <w:rsid w:val="007E00DC"/>
    <w:rsid w:val="007E01E2"/>
    <w:rsid w:val="007E02D1"/>
    <w:rsid w:val="007E0F63"/>
    <w:rsid w:val="007E118D"/>
    <w:rsid w:val="007E3410"/>
    <w:rsid w:val="007E3B64"/>
    <w:rsid w:val="007E3F0E"/>
    <w:rsid w:val="007E5A1F"/>
    <w:rsid w:val="007E5CD6"/>
    <w:rsid w:val="007E62A8"/>
    <w:rsid w:val="007E6647"/>
    <w:rsid w:val="007E7D11"/>
    <w:rsid w:val="007F05E7"/>
    <w:rsid w:val="007F07B1"/>
    <w:rsid w:val="007F0DFC"/>
    <w:rsid w:val="007F23B8"/>
    <w:rsid w:val="007F29E4"/>
    <w:rsid w:val="007F33AB"/>
    <w:rsid w:val="007F5499"/>
    <w:rsid w:val="007F5B2C"/>
    <w:rsid w:val="008005F5"/>
    <w:rsid w:val="00800944"/>
    <w:rsid w:val="0080177F"/>
    <w:rsid w:val="0080193C"/>
    <w:rsid w:val="00802B3C"/>
    <w:rsid w:val="008037E7"/>
    <w:rsid w:val="00803BC6"/>
    <w:rsid w:val="0080499A"/>
    <w:rsid w:val="00804F61"/>
    <w:rsid w:val="00805D35"/>
    <w:rsid w:val="00807EA9"/>
    <w:rsid w:val="008103EA"/>
    <w:rsid w:val="0081106B"/>
    <w:rsid w:val="008111F2"/>
    <w:rsid w:val="00813EFA"/>
    <w:rsid w:val="00814345"/>
    <w:rsid w:val="00814F17"/>
    <w:rsid w:val="00814FE0"/>
    <w:rsid w:val="00815010"/>
    <w:rsid w:val="008153E8"/>
    <w:rsid w:val="00815641"/>
    <w:rsid w:val="0081583C"/>
    <w:rsid w:val="00816217"/>
    <w:rsid w:val="00817231"/>
    <w:rsid w:val="00820C9E"/>
    <w:rsid w:val="00821BF5"/>
    <w:rsid w:val="00821DCE"/>
    <w:rsid w:val="00821DFE"/>
    <w:rsid w:val="008220C4"/>
    <w:rsid w:val="00823574"/>
    <w:rsid w:val="008246B4"/>
    <w:rsid w:val="00824798"/>
    <w:rsid w:val="0082503A"/>
    <w:rsid w:val="00825CB5"/>
    <w:rsid w:val="00826137"/>
    <w:rsid w:val="008265F3"/>
    <w:rsid w:val="008319F1"/>
    <w:rsid w:val="008334F7"/>
    <w:rsid w:val="00834E1B"/>
    <w:rsid w:val="00835448"/>
    <w:rsid w:val="00835824"/>
    <w:rsid w:val="008358E8"/>
    <w:rsid w:val="008368C2"/>
    <w:rsid w:val="0083710A"/>
    <w:rsid w:val="00841B2C"/>
    <w:rsid w:val="00843706"/>
    <w:rsid w:val="0084712D"/>
    <w:rsid w:val="00847175"/>
    <w:rsid w:val="00850015"/>
    <w:rsid w:val="00851D2E"/>
    <w:rsid w:val="0085342E"/>
    <w:rsid w:val="00853D86"/>
    <w:rsid w:val="008549CA"/>
    <w:rsid w:val="00854E8B"/>
    <w:rsid w:val="00855E66"/>
    <w:rsid w:val="00860618"/>
    <w:rsid w:val="00861365"/>
    <w:rsid w:val="00861A5F"/>
    <w:rsid w:val="00861D1D"/>
    <w:rsid w:val="008622BE"/>
    <w:rsid w:val="0086428D"/>
    <w:rsid w:val="00864507"/>
    <w:rsid w:val="008646E0"/>
    <w:rsid w:val="00864AE4"/>
    <w:rsid w:val="0086567E"/>
    <w:rsid w:val="008663F0"/>
    <w:rsid w:val="00866FC6"/>
    <w:rsid w:val="00870A4C"/>
    <w:rsid w:val="00871444"/>
    <w:rsid w:val="0087177D"/>
    <w:rsid w:val="0087266E"/>
    <w:rsid w:val="008727EE"/>
    <w:rsid w:val="00872D29"/>
    <w:rsid w:val="00873277"/>
    <w:rsid w:val="0087374A"/>
    <w:rsid w:val="008737F0"/>
    <w:rsid w:val="00874672"/>
    <w:rsid w:val="00874E47"/>
    <w:rsid w:val="00874E65"/>
    <w:rsid w:val="00875913"/>
    <w:rsid w:val="008765DE"/>
    <w:rsid w:val="00876709"/>
    <w:rsid w:val="00880513"/>
    <w:rsid w:val="00880573"/>
    <w:rsid w:val="00880EAF"/>
    <w:rsid w:val="008811BB"/>
    <w:rsid w:val="00882DE8"/>
    <w:rsid w:val="008839B3"/>
    <w:rsid w:val="00883E5B"/>
    <w:rsid w:val="00884C68"/>
    <w:rsid w:val="00885F50"/>
    <w:rsid w:val="0088603E"/>
    <w:rsid w:val="008864D8"/>
    <w:rsid w:val="0088701C"/>
    <w:rsid w:val="008872B5"/>
    <w:rsid w:val="00887561"/>
    <w:rsid w:val="00892837"/>
    <w:rsid w:val="00892846"/>
    <w:rsid w:val="00893AE7"/>
    <w:rsid w:val="00893D9A"/>
    <w:rsid w:val="00895D19"/>
    <w:rsid w:val="00896FA7"/>
    <w:rsid w:val="008A06EC"/>
    <w:rsid w:val="008A0B87"/>
    <w:rsid w:val="008A29F9"/>
    <w:rsid w:val="008B1267"/>
    <w:rsid w:val="008B2358"/>
    <w:rsid w:val="008B3890"/>
    <w:rsid w:val="008B50DD"/>
    <w:rsid w:val="008B53E3"/>
    <w:rsid w:val="008B5445"/>
    <w:rsid w:val="008C17A4"/>
    <w:rsid w:val="008C1A93"/>
    <w:rsid w:val="008C29E0"/>
    <w:rsid w:val="008C2C43"/>
    <w:rsid w:val="008C3B52"/>
    <w:rsid w:val="008C3CF7"/>
    <w:rsid w:val="008C4188"/>
    <w:rsid w:val="008C71BE"/>
    <w:rsid w:val="008C7744"/>
    <w:rsid w:val="008D1D64"/>
    <w:rsid w:val="008D221F"/>
    <w:rsid w:val="008D2704"/>
    <w:rsid w:val="008D3BC4"/>
    <w:rsid w:val="008D3ECE"/>
    <w:rsid w:val="008D3F90"/>
    <w:rsid w:val="008D4428"/>
    <w:rsid w:val="008D60E1"/>
    <w:rsid w:val="008D7FDF"/>
    <w:rsid w:val="008E0135"/>
    <w:rsid w:val="008E04F1"/>
    <w:rsid w:val="008E35CF"/>
    <w:rsid w:val="008E3943"/>
    <w:rsid w:val="008E39A9"/>
    <w:rsid w:val="008E54BF"/>
    <w:rsid w:val="008E6693"/>
    <w:rsid w:val="008E7FAB"/>
    <w:rsid w:val="008F0322"/>
    <w:rsid w:val="008F1423"/>
    <w:rsid w:val="008F17D6"/>
    <w:rsid w:val="008F2976"/>
    <w:rsid w:val="008F36D3"/>
    <w:rsid w:val="008F3A36"/>
    <w:rsid w:val="008F3FC0"/>
    <w:rsid w:val="00900103"/>
    <w:rsid w:val="0090073D"/>
    <w:rsid w:val="00900D2E"/>
    <w:rsid w:val="00901C75"/>
    <w:rsid w:val="009034DD"/>
    <w:rsid w:val="00904252"/>
    <w:rsid w:val="00904BCA"/>
    <w:rsid w:val="00904F1E"/>
    <w:rsid w:val="0090559A"/>
    <w:rsid w:val="009056CC"/>
    <w:rsid w:val="0090648B"/>
    <w:rsid w:val="009068E9"/>
    <w:rsid w:val="00907277"/>
    <w:rsid w:val="0091010E"/>
    <w:rsid w:val="009103C0"/>
    <w:rsid w:val="0091098E"/>
    <w:rsid w:val="009126E0"/>
    <w:rsid w:val="0091300B"/>
    <w:rsid w:val="00915882"/>
    <w:rsid w:val="00916787"/>
    <w:rsid w:val="00921037"/>
    <w:rsid w:val="0092304B"/>
    <w:rsid w:val="00923823"/>
    <w:rsid w:val="00925DA0"/>
    <w:rsid w:val="00927DF3"/>
    <w:rsid w:val="009307EF"/>
    <w:rsid w:val="00932EA9"/>
    <w:rsid w:val="0093314A"/>
    <w:rsid w:val="00933C34"/>
    <w:rsid w:val="00936A06"/>
    <w:rsid w:val="00940600"/>
    <w:rsid w:val="00942C71"/>
    <w:rsid w:val="0094314E"/>
    <w:rsid w:val="00943BDA"/>
    <w:rsid w:val="00944B94"/>
    <w:rsid w:val="00945CC2"/>
    <w:rsid w:val="00946327"/>
    <w:rsid w:val="00946839"/>
    <w:rsid w:val="00947302"/>
    <w:rsid w:val="00947AB8"/>
    <w:rsid w:val="00952376"/>
    <w:rsid w:val="00952419"/>
    <w:rsid w:val="00953649"/>
    <w:rsid w:val="00954BCA"/>
    <w:rsid w:val="00954BDC"/>
    <w:rsid w:val="00955266"/>
    <w:rsid w:val="00955402"/>
    <w:rsid w:val="00955805"/>
    <w:rsid w:val="00955D46"/>
    <w:rsid w:val="00955EDC"/>
    <w:rsid w:val="0095704E"/>
    <w:rsid w:val="00957468"/>
    <w:rsid w:val="009611EF"/>
    <w:rsid w:val="00962613"/>
    <w:rsid w:val="00963286"/>
    <w:rsid w:val="009636F5"/>
    <w:rsid w:val="00963862"/>
    <w:rsid w:val="009640F2"/>
    <w:rsid w:val="00964AF9"/>
    <w:rsid w:val="00965713"/>
    <w:rsid w:val="00965F44"/>
    <w:rsid w:val="00970169"/>
    <w:rsid w:val="009701F8"/>
    <w:rsid w:val="00971147"/>
    <w:rsid w:val="0097187B"/>
    <w:rsid w:val="00971CDD"/>
    <w:rsid w:val="00972A05"/>
    <w:rsid w:val="00972C75"/>
    <w:rsid w:val="009745B1"/>
    <w:rsid w:val="0097471B"/>
    <w:rsid w:val="00974F9A"/>
    <w:rsid w:val="00976C0C"/>
    <w:rsid w:val="00977C46"/>
    <w:rsid w:val="009801A3"/>
    <w:rsid w:val="009808D3"/>
    <w:rsid w:val="0098106D"/>
    <w:rsid w:val="0098394C"/>
    <w:rsid w:val="00984139"/>
    <w:rsid w:val="00984D1E"/>
    <w:rsid w:val="00986908"/>
    <w:rsid w:val="00986E06"/>
    <w:rsid w:val="0099016A"/>
    <w:rsid w:val="00990F7A"/>
    <w:rsid w:val="00991123"/>
    <w:rsid w:val="0099117A"/>
    <w:rsid w:val="00992DBD"/>
    <w:rsid w:val="00993B9C"/>
    <w:rsid w:val="00995352"/>
    <w:rsid w:val="00995902"/>
    <w:rsid w:val="00996E81"/>
    <w:rsid w:val="00996EB4"/>
    <w:rsid w:val="009A139D"/>
    <w:rsid w:val="009A4B87"/>
    <w:rsid w:val="009A5261"/>
    <w:rsid w:val="009A5958"/>
    <w:rsid w:val="009A628E"/>
    <w:rsid w:val="009A6352"/>
    <w:rsid w:val="009A6F14"/>
    <w:rsid w:val="009A7CB4"/>
    <w:rsid w:val="009B01D7"/>
    <w:rsid w:val="009B04F3"/>
    <w:rsid w:val="009B0DC5"/>
    <w:rsid w:val="009B1965"/>
    <w:rsid w:val="009B1E46"/>
    <w:rsid w:val="009B2812"/>
    <w:rsid w:val="009B4095"/>
    <w:rsid w:val="009B506B"/>
    <w:rsid w:val="009B5D50"/>
    <w:rsid w:val="009B7B2D"/>
    <w:rsid w:val="009B7F0F"/>
    <w:rsid w:val="009C0DF9"/>
    <w:rsid w:val="009C243D"/>
    <w:rsid w:val="009C3908"/>
    <w:rsid w:val="009C392E"/>
    <w:rsid w:val="009C4507"/>
    <w:rsid w:val="009C45BF"/>
    <w:rsid w:val="009C6073"/>
    <w:rsid w:val="009C764C"/>
    <w:rsid w:val="009D0554"/>
    <w:rsid w:val="009D0B26"/>
    <w:rsid w:val="009D1C75"/>
    <w:rsid w:val="009D2651"/>
    <w:rsid w:val="009D2830"/>
    <w:rsid w:val="009D30EF"/>
    <w:rsid w:val="009D3418"/>
    <w:rsid w:val="009D38C5"/>
    <w:rsid w:val="009D3ACD"/>
    <w:rsid w:val="009D415D"/>
    <w:rsid w:val="009D5151"/>
    <w:rsid w:val="009D726C"/>
    <w:rsid w:val="009D73A6"/>
    <w:rsid w:val="009D73E2"/>
    <w:rsid w:val="009D7629"/>
    <w:rsid w:val="009D7702"/>
    <w:rsid w:val="009E019C"/>
    <w:rsid w:val="009E1BF7"/>
    <w:rsid w:val="009E1DCA"/>
    <w:rsid w:val="009E331E"/>
    <w:rsid w:val="009E36E3"/>
    <w:rsid w:val="009E3C80"/>
    <w:rsid w:val="009E3D53"/>
    <w:rsid w:val="009E3E10"/>
    <w:rsid w:val="009E5BD4"/>
    <w:rsid w:val="009E7A63"/>
    <w:rsid w:val="009F0610"/>
    <w:rsid w:val="009F1560"/>
    <w:rsid w:val="009F3B14"/>
    <w:rsid w:val="009F4034"/>
    <w:rsid w:val="00A007D9"/>
    <w:rsid w:val="00A0298C"/>
    <w:rsid w:val="00A034F1"/>
    <w:rsid w:val="00A04AAF"/>
    <w:rsid w:val="00A076BF"/>
    <w:rsid w:val="00A10599"/>
    <w:rsid w:val="00A113A1"/>
    <w:rsid w:val="00A12226"/>
    <w:rsid w:val="00A1288A"/>
    <w:rsid w:val="00A12AF6"/>
    <w:rsid w:val="00A12DE4"/>
    <w:rsid w:val="00A12F7E"/>
    <w:rsid w:val="00A15BFC"/>
    <w:rsid w:val="00A1738F"/>
    <w:rsid w:val="00A177C7"/>
    <w:rsid w:val="00A203A5"/>
    <w:rsid w:val="00A21365"/>
    <w:rsid w:val="00A21E5C"/>
    <w:rsid w:val="00A21E74"/>
    <w:rsid w:val="00A21F01"/>
    <w:rsid w:val="00A24221"/>
    <w:rsid w:val="00A25EE4"/>
    <w:rsid w:val="00A268F8"/>
    <w:rsid w:val="00A26950"/>
    <w:rsid w:val="00A2789B"/>
    <w:rsid w:val="00A30043"/>
    <w:rsid w:val="00A3239C"/>
    <w:rsid w:val="00A32D0D"/>
    <w:rsid w:val="00A3387B"/>
    <w:rsid w:val="00A356B9"/>
    <w:rsid w:val="00A365F1"/>
    <w:rsid w:val="00A36638"/>
    <w:rsid w:val="00A3714B"/>
    <w:rsid w:val="00A37B0D"/>
    <w:rsid w:val="00A37D86"/>
    <w:rsid w:val="00A37DD1"/>
    <w:rsid w:val="00A40EC1"/>
    <w:rsid w:val="00A4357F"/>
    <w:rsid w:val="00A43839"/>
    <w:rsid w:val="00A43EE6"/>
    <w:rsid w:val="00A44957"/>
    <w:rsid w:val="00A46F9F"/>
    <w:rsid w:val="00A47096"/>
    <w:rsid w:val="00A477B2"/>
    <w:rsid w:val="00A5018A"/>
    <w:rsid w:val="00A51C22"/>
    <w:rsid w:val="00A52324"/>
    <w:rsid w:val="00A5303B"/>
    <w:rsid w:val="00A53041"/>
    <w:rsid w:val="00A5314E"/>
    <w:rsid w:val="00A54D5A"/>
    <w:rsid w:val="00A5570D"/>
    <w:rsid w:val="00A5625A"/>
    <w:rsid w:val="00A564C2"/>
    <w:rsid w:val="00A56A66"/>
    <w:rsid w:val="00A62B66"/>
    <w:rsid w:val="00A64315"/>
    <w:rsid w:val="00A649EC"/>
    <w:rsid w:val="00A653FE"/>
    <w:rsid w:val="00A66F75"/>
    <w:rsid w:val="00A67192"/>
    <w:rsid w:val="00A67BDD"/>
    <w:rsid w:val="00A7004A"/>
    <w:rsid w:val="00A705CE"/>
    <w:rsid w:val="00A70716"/>
    <w:rsid w:val="00A71B5D"/>
    <w:rsid w:val="00A71D69"/>
    <w:rsid w:val="00A72D29"/>
    <w:rsid w:val="00A7367E"/>
    <w:rsid w:val="00A74294"/>
    <w:rsid w:val="00A74434"/>
    <w:rsid w:val="00A74EF6"/>
    <w:rsid w:val="00A7570A"/>
    <w:rsid w:val="00A75DB7"/>
    <w:rsid w:val="00A76B47"/>
    <w:rsid w:val="00A77548"/>
    <w:rsid w:val="00A779E4"/>
    <w:rsid w:val="00A77BE1"/>
    <w:rsid w:val="00A805B8"/>
    <w:rsid w:val="00A807C1"/>
    <w:rsid w:val="00A8175C"/>
    <w:rsid w:val="00A81968"/>
    <w:rsid w:val="00A82C34"/>
    <w:rsid w:val="00A83823"/>
    <w:rsid w:val="00A8467E"/>
    <w:rsid w:val="00A84836"/>
    <w:rsid w:val="00A85036"/>
    <w:rsid w:val="00A85E22"/>
    <w:rsid w:val="00A87301"/>
    <w:rsid w:val="00A877EE"/>
    <w:rsid w:val="00A87CA9"/>
    <w:rsid w:val="00A90D2B"/>
    <w:rsid w:val="00A90F81"/>
    <w:rsid w:val="00A9163A"/>
    <w:rsid w:val="00A91C0F"/>
    <w:rsid w:val="00A93B68"/>
    <w:rsid w:val="00A9459D"/>
    <w:rsid w:val="00A9473F"/>
    <w:rsid w:val="00A94C60"/>
    <w:rsid w:val="00A97B01"/>
    <w:rsid w:val="00AA11BF"/>
    <w:rsid w:val="00AA2C13"/>
    <w:rsid w:val="00AA308F"/>
    <w:rsid w:val="00AA386C"/>
    <w:rsid w:val="00AA3ED9"/>
    <w:rsid w:val="00AA5507"/>
    <w:rsid w:val="00AA5F51"/>
    <w:rsid w:val="00AA68CC"/>
    <w:rsid w:val="00AA7B2E"/>
    <w:rsid w:val="00AB0B49"/>
    <w:rsid w:val="00AB1FA4"/>
    <w:rsid w:val="00AB2042"/>
    <w:rsid w:val="00AB34C0"/>
    <w:rsid w:val="00AB4A60"/>
    <w:rsid w:val="00AB4F4C"/>
    <w:rsid w:val="00AB60BA"/>
    <w:rsid w:val="00AB6D07"/>
    <w:rsid w:val="00AB7C0B"/>
    <w:rsid w:val="00AC015C"/>
    <w:rsid w:val="00AC3421"/>
    <w:rsid w:val="00AC4E7F"/>
    <w:rsid w:val="00AC5F66"/>
    <w:rsid w:val="00AC60F7"/>
    <w:rsid w:val="00AC662B"/>
    <w:rsid w:val="00AC6F80"/>
    <w:rsid w:val="00AD6912"/>
    <w:rsid w:val="00AD7BAE"/>
    <w:rsid w:val="00AE007D"/>
    <w:rsid w:val="00AE19F8"/>
    <w:rsid w:val="00AE27C4"/>
    <w:rsid w:val="00AE3409"/>
    <w:rsid w:val="00AE4E9D"/>
    <w:rsid w:val="00AE58E7"/>
    <w:rsid w:val="00AE6D69"/>
    <w:rsid w:val="00AE6FEC"/>
    <w:rsid w:val="00AE77E6"/>
    <w:rsid w:val="00AE7944"/>
    <w:rsid w:val="00AF0779"/>
    <w:rsid w:val="00AF1A5E"/>
    <w:rsid w:val="00AF25B4"/>
    <w:rsid w:val="00AF266A"/>
    <w:rsid w:val="00AF2743"/>
    <w:rsid w:val="00AF65FE"/>
    <w:rsid w:val="00AF7073"/>
    <w:rsid w:val="00B004ED"/>
    <w:rsid w:val="00B01798"/>
    <w:rsid w:val="00B02261"/>
    <w:rsid w:val="00B02603"/>
    <w:rsid w:val="00B02C39"/>
    <w:rsid w:val="00B03C2C"/>
    <w:rsid w:val="00B04298"/>
    <w:rsid w:val="00B04329"/>
    <w:rsid w:val="00B05844"/>
    <w:rsid w:val="00B058C1"/>
    <w:rsid w:val="00B05966"/>
    <w:rsid w:val="00B05A08"/>
    <w:rsid w:val="00B05CD7"/>
    <w:rsid w:val="00B06386"/>
    <w:rsid w:val="00B077E8"/>
    <w:rsid w:val="00B10B69"/>
    <w:rsid w:val="00B129D3"/>
    <w:rsid w:val="00B12C58"/>
    <w:rsid w:val="00B13BE9"/>
    <w:rsid w:val="00B13E91"/>
    <w:rsid w:val="00B141D8"/>
    <w:rsid w:val="00B1489D"/>
    <w:rsid w:val="00B148F5"/>
    <w:rsid w:val="00B14CAA"/>
    <w:rsid w:val="00B15894"/>
    <w:rsid w:val="00B1606C"/>
    <w:rsid w:val="00B20530"/>
    <w:rsid w:val="00B20918"/>
    <w:rsid w:val="00B20E67"/>
    <w:rsid w:val="00B22139"/>
    <w:rsid w:val="00B231D8"/>
    <w:rsid w:val="00B2474B"/>
    <w:rsid w:val="00B269A8"/>
    <w:rsid w:val="00B3000A"/>
    <w:rsid w:val="00B300B7"/>
    <w:rsid w:val="00B30F02"/>
    <w:rsid w:val="00B33488"/>
    <w:rsid w:val="00B33C60"/>
    <w:rsid w:val="00B34992"/>
    <w:rsid w:val="00B36CCE"/>
    <w:rsid w:val="00B42B56"/>
    <w:rsid w:val="00B45320"/>
    <w:rsid w:val="00B47AAD"/>
    <w:rsid w:val="00B47CA0"/>
    <w:rsid w:val="00B51124"/>
    <w:rsid w:val="00B5196E"/>
    <w:rsid w:val="00B54ABF"/>
    <w:rsid w:val="00B557D1"/>
    <w:rsid w:val="00B55809"/>
    <w:rsid w:val="00B55ADB"/>
    <w:rsid w:val="00B56964"/>
    <w:rsid w:val="00B576A3"/>
    <w:rsid w:val="00B578A3"/>
    <w:rsid w:val="00B618CA"/>
    <w:rsid w:val="00B63CBF"/>
    <w:rsid w:val="00B63FEE"/>
    <w:rsid w:val="00B64ADB"/>
    <w:rsid w:val="00B65744"/>
    <w:rsid w:val="00B661E2"/>
    <w:rsid w:val="00B66934"/>
    <w:rsid w:val="00B678AD"/>
    <w:rsid w:val="00B70EC8"/>
    <w:rsid w:val="00B71CAE"/>
    <w:rsid w:val="00B71D6A"/>
    <w:rsid w:val="00B72B44"/>
    <w:rsid w:val="00B72EB3"/>
    <w:rsid w:val="00B75CD2"/>
    <w:rsid w:val="00B769E0"/>
    <w:rsid w:val="00B77F77"/>
    <w:rsid w:val="00B80F4A"/>
    <w:rsid w:val="00B81AFF"/>
    <w:rsid w:val="00B82B4E"/>
    <w:rsid w:val="00B836F2"/>
    <w:rsid w:val="00B83CA2"/>
    <w:rsid w:val="00B83FB5"/>
    <w:rsid w:val="00B84EDE"/>
    <w:rsid w:val="00B85ED1"/>
    <w:rsid w:val="00B868C9"/>
    <w:rsid w:val="00B8696C"/>
    <w:rsid w:val="00B90847"/>
    <w:rsid w:val="00B91EDC"/>
    <w:rsid w:val="00B91FAF"/>
    <w:rsid w:val="00B92E5A"/>
    <w:rsid w:val="00B93CA2"/>
    <w:rsid w:val="00B961BE"/>
    <w:rsid w:val="00B96DCA"/>
    <w:rsid w:val="00B9739A"/>
    <w:rsid w:val="00BA1931"/>
    <w:rsid w:val="00BA1D29"/>
    <w:rsid w:val="00BA2E2A"/>
    <w:rsid w:val="00BA3D05"/>
    <w:rsid w:val="00BA3FCA"/>
    <w:rsid w:val="00BA4E51"/>
    <w:rsid w:val="00BA5006"/>
    <w:rsid w:val="00BA6778"/>
    <w:rsid w:val="00BA7423"/>
    <w:rsid w:val="00BA760C"/>
    <w:rsid w:val="00BB059F"/>
    <w:rsid w:val="00BB2892"/>
    <w:rsid w:val="00BB2BB7"/>
    <w:rsid w:val="00BB2C7E"/>
    <w:rsid w:val="00BB498B"/>
    <w:rsid w:val="00BB5B27"/>
    <w:rsid w:val="00BB5E8F"/>
    <w:rsid w:val="00BB65EC"/>
    <w:rsid w:val="00BB6642"/>
    <w:rsid w:val="00BB686B"/>
    <w:rsid w:val="00BB69C0"/>
    <w:rsid w:val="00BC12B3"/>
    <w:rsid w:val="00BC2819"/>
    <w:rsid w:val="00BC3678"/>
    <w:rsid w:val="00BC451B"/>
    <w:rsid w:val="00BC575F"/>
    <w:rsid w:val="00BC5774"/>
    <w:rsid w:val="00BC672F"/>
    <w:rsid w:val="00BC6B9D"/>
    <w:rsid w:val="00BC7394"/>
    <w:rsid w:val="00BD02AC"/>
    <w:rsid w:val="00BD3085"/>
    <w:rsid w:val="00BD30CD"/>
    <w:rsid w:val="00BD3B9B"/>
    <w:rsid w:val="00BD3C3B"/>
    <w:rsid w:val="00BD446D"/>
    <w:rsid w:val="00BD4DC1"/>
    <w:rsid w:val="00BD4E47"/>
    <w:rsid w:val="00BD4EBA"/>
    <w:rsid w:val="00BD5A27"/>
    <w:rsid w:val="00BD60B6"/>
    <w:rsid w:val="00BD6C1E"/>
    <w:rsid w:val="00BD6E38"/>
    <w:rsid w:val="00BD70FB"/>
    <w:rsid w:val="00BD7EAF"/>
    <w:rsid w:val="00BD7FFE"/>
    <w:rsid w:val="00BE0017"/>
    <w:rsid w:val="00BE08B3"/>
    <w:rsid w:val="00BE0F46"/>
    <w:rsid w:val="00BE1675"/>
    <w:rsid w:val="00BE3EE5"/>
    <w:rsid w:val="00BE50DD"/>
    <w:rsid w:val="00BE53B1"/>
    <w:rsid w:val="00BE6284"/>
    <w:rsid w:val="00BE7EB7"/>
    <w:rsid w:val="00BE7FEB"/>
    <w:rsid w:val="00BF00A7"/>
    <w:rsid w:val="00BF0214"/>
    <w:rsid w:val="00BF054D"/>
    <w:rsid w:val="00BF0B1B"/>
    <w:rsid w:val="00BF125F"/>
    <w:rsid w:val="00BF2C35"/>
    <w:rsid w:val="00BF2CA8"/>
    <w:rsid w:val="00BF4699"/>
    <w:rsid w:val="00BF66DF"/>
    <w:rsid w:val="00BF705B"/>
    <w:rsid w:val="00BF7FB5"/>
    <w:rsid w:val="00C001B9"/>
    <w:rsid w:val="00C003FE"/>
    <w:rsid w:val="00C008AA"/>
    <w:rsid w:val="00C00EF5"/>
    <w:rsid w:val="00C01156"/>
    <w:rsid w:val="00C0537D"/>
    <w:rsid w:val="00C06ACE"/>
    <w:rsid w:val="00C12DA6"/>
    <w:rsid w:val="00C13189"/>
    <w:rsid w:val="00C13310"/>
    <w:rsid w:val="00C14805"/>
    <w:rsid w:val="00C15F35"/>
    <w:rsid w:val="00C16862"/>
    <w:rsid w:val="00C202B6"/>
    <w:rsid w:val="00C20496"/>
    <w:rsid w:val="00C21997"/>
    <w:rsid w:val="00C22ED0"/>
    <w:rsid w:val="00C2399D"/>
    <w:rsid w:val="00C2562F"/>
    <w:rsid w:val="00C2669E"/>
    <w:rsid w:val="00C27922"/>
    <w:rsid w:val="00C3019A"/>
    <w:rsid w:val="00C30697"/>
    <w:rsid w:val="00C3082D"/>
    <w:rsid w:val="00C308FE"/>
    <w:rsid w:val="00C30BDC"/>
    <w:rsid w:val="00C30D18"/>
    <w:rsid w:val="00C31A6D"/>
    <w:rsid w:val="00C3286A"/>
    <w:rsid w:val="00C33359"/>
    <w:rsid w:val="00C33634"/>
    <w:rsid w:val="00C33EF0"/>
    <w:rsid w:val="00C347AC"/>
    <w:rsid w:val="00C3480A"/>
    <w:rsid w:val="00C37433"/>
    <w:rsid w:val="00C378D9"/>
    <w:rsid w:val="00C410BF"/>
    <w:rsid w:val="00C4136A"/>
    <w:rsid w:val="00C4315D"/>
    <w:rsid w:val="00C43273"/>
    <w:rsid w:val="00C438F5"/>
    <w:rsid w:val="00C4466D"/>
    <w:rsid w:val="00C44B75"/>
    <w:rsid w:val="00C44D64"/>
    <w:rsid w:val="00C455C9"/>
    <w:rsid w:val="00C45DEA"/>
    <w:rsid w:val="00C46550"/>
    <w:rsid w:val="00C46952"/>
    <w:rsid w:val="00C505DD"/>
    <w:rsid w:val="00C517EF"/>
    <w:rsid w:val="00C5488A"/>
    <w:rsid w:val="00C553D4"/>
    <w:rsid w:val="00C55B57"/>
    <w:rsid w:val="00C60414"/>
    <w:rsid w:val="00C6114B"/>
    <w:rsid w:val="00C626B2"/>
    <w:rsid w:val="00C63049"/>
    <w:rsid w:val="00C63796"/>
    <w:rsid w:val="00C64578"/>
    <w:rsid w:val="00C65113"/>
    <w:rsid w:val="00C65E4F"/>
    <w:rsid w:val="00C66FF3"/>
    <w:rsid w:val="00C67239"/>
    <w:rsid w:val="00C67ABD"/>
    <w:rsid w:val="00C72210"/>
    <w:rsid w:val="00C7514F"/>
    <w:rsid w:val="00C75F09"/>
    <w:rsid w:val="00C77F0B"/>
    <w:rsid w:val="00C803AD"/>
    <w:rsid w:val="00C82D9D"/>
    <w:rsid w:val="00C8582A"/>
    <w:rsid w:val="00C90472"/>
    <w:rsid w:val="00C90581"/>
    <w:rsid w:val="00C92110"/>
    <w:rsid w:val="00C92291"/>
    <w:rsid w:val="00C9260F"/>
    <w:rsid w:val="00C94610"/>
    <w:rsid w:val="00C949DD"/>
    <w:rsid w:val="00C956D4"/>
    <w:rsid w:val="00C95864"/>
    <w:rsid w:val="00C95DE7"/>
    <w:rsid w:val="00C96534"/>
    <w:rsid w:val="00C97D1E"/>
    <w:rsid w:val="00CA0ADF"/>
    <w:rsid w:val="00CA1034"/>
    <w:rsid w:val="00CA2340"/>
    <w:rsid w:val="00CA2746"/>
    <w:rsid w:val="00CA3A31"/>
    <w:rsid w:val="00CA3C66"/>
    <w:rsid w:val="00CA3F48"/>
    <w:rsid w:val="00CA43BB"/>
    <w:rsid w:val="00CA5715"/>
    <w:rsid w:val="00CA5FBC"/>
    <w:rsid w:val="00CA6AB4"/>
    <w:rsid w:val="00CA785D"/>
    <w:rsid w:val="00CB05C5"/>
    <w:rsid w:val="00CB091D"/>
    <w:rsid w:val="00CB1BA6"/>
    <w:rsid w:val="00CB2603"/>
    <w:rsid w:val="00CB2C6A"/>
    <w:rsid w:val="00CB4333"/>
    <w:rsid w:val="00CB4E7C"/>
    <w:rsid w:val="00CB552D"/>
    <w:rsid w:val="00CB5E8F"/>
    <w:rsid w:val="00CC0D9D"/>
    <w:rsid w:val="00CC2936"/>
    <w:rsid w:val="00CC2A1D"/>
    <w:rsid w:val="00CC3705"/>
    <w:rsid w:val="00CC4BD6"/>
    <w:rsid w:val="00CC4C23"/>
    <w:rsid w:val="00CC748C"/>
    <w:rsid w:val="00CD1842"/>
    <w:rsid w:val="00CD1898"/>
    <w:rsid w:val="00CD2929"/>
    <w:rsid w:val="00CD30D0"/>
    <w:rsid w:val="00CD3853"/>
    <w:rsid w:val="00CD55C4"/>
    <w:rsid w:val="00CD6CB8"/>
    <w:rsid w:val="00CD7A00"/>
    <w:rsid w:val="00CD7DEE"/>
    <w:rsid w:val="00CE067C"/>
    <w:rsid w:val="00CE0FB0"/>
    <w:rsid w:val="00CE1887"/>
    <w:rsid w:val="00CE1E73"/>
    <w:rsid w:val="00CE283A"/>
    <w:rsid w:val="00CE522C"/>
    <w:rsid w:val="00CE7736"/>
    <w:rsid w:val="00CE7AC0"/>
    <w:rsid w:val="00CE7F2C"/>
    <w:rsid w:val="00CF17E9"/>
    <w:rsid w:val="00CF52C7"/>
    <w:rsid w:val="00CF53FC"/>
    <w:rsid w:val="00CF68B8"/>
    <w:rsid w:val="00CF79DC"/>
    <w:rsid w:val="00D01837"/>
    <w:rsid w:val="00D01846"/>
    <w:rsid w:val="00D02E23"/>
    <w:rsid w:val="00D0377F"/>
    <w:rsid w:val="00D03859"/>
    <w:rsid w:val="00D0442B"/>
    <w:rsid w:val="00D04C6F"/>
    <w:rsid w:val="00D0543E"/>
    <w:rsid w:val="00D0679C"/>
    <w:rsid w:val="00D07B69"/>
    <w:rsid w:val="00D10623"/>
    <w:rsid w:val="00D11581"/>
    <w:rsid w:val="00D119A4"/>
    <w:rsid w:val="00D12453"/>
    <w:rsid w:val="00D12955"/>
    <w:rsid w:val="00D129ED"/>
    <w:rsid w:val="00D13240"/>
    <w:rsid w:val="00D140BA"/>
    <w:rsid w:val="00D15AE6"/>
    <w:rsid w:val="00D1619A"/>
    <w:rsid w:val="00D16AF5"/>
    <w:rsid w:val="00D17146"/>
    <w:rsid w:val="00D1765F"/>
    <w:rsid w:val="00D20C4C"/>
    <w:rsid w:val="00D21753"/>
    <w:rsid w:val="00D22885"/>
    <w:rsid w:val="00D22C01"/>
    <w:rsid w:val="00D2340F"/>
    <w:rsid w:val="00D260EF"/>
    <w:rsid w:val="00D27535"/>
    <w:rsid w:val="00D27C16"/>
    <w:rsid w:val="00D302F4"/>
    <w:rsid w:val="00D31E46"/>
    <w:rsid w:val="00D328F7"/>
    <w:rsid w:val="00D3414F"/>
    <w:rsid w:val="00D371AD"/>
    <w:rsid w:val="00D37983"/>
    <w:rsid w:val="00D41E53"/>
    <w:rsid w:val="00D43162"/>
    <w:rsid w:val="00D4416F"/>
    <w:rsid w:val="00D44245"/>
    <w:rsid w:val="00D45A8A"/>
    <w:rsid w:val="00D45D4F"/>
    <w:rsid w:val="00D45EE7"/>
    <w:rsid w:val="00D504BC"/>
    <w:rsid w:val="00D507BC"/>
    <w:rsid w:val="00D508C8"/>
    <w:rsid w:val="00D514D3"/>
    <w:rsid w:val="00D52098"/>
    <w:rsid w:val="00D55EB2"/>
    <w:rsid w:val="00D56947"/>
    <w:rsid w:val="00D5712C"/>
    <w:rsid w:val="00D57556"/>
    <w:rsid w:val="00D60F48"/>
    <w:rsid w:val="00D611B1"/>
    <w:rsid w:val="00D61698"/>
    <w:rsid w:val="00D61D19"/>
    <w:rsid w:val="00D64834"/>
    <w:rsid w:val="00D668BB"/>
    <w:rsid w:val="00D6732B"/>
    <w:rsid w:val="00D67516"/>
    <w:rsid w:val="00D67A87"/>
    <w:rsid w:val="00D714DF"/>
    <w:rsid w:val="00D714F2"/>
    <w:rsid w:val="00D730A1"/>
    <w:rsid w:val="00D73FB7"/>
    <w:rsid w:val="00D762AF"/>
    <w:rsid w:val="00D77584"/>
    <w:rsid w:val="00D80D47"/>
    <w:rsid w:val="00D8104D"/>
    <w:rsid w:val="00D81690"/>
    <w:rsid w:val="00D81F3D"/>
    <w:rsid w:val="00D8284C"/>
    <w:rsid w:val="00D83871"/>
    <w:rsid w:val="00D8461C"/>
    <w:rsid w:val="00D8660F"/>
    <w:rsid w:val="00D873D2"/>
    <w:rsid w:val="00D87F9C"/>
    <w:rsid w:val="00D910D3"/>
    <w:rsid w:val="00D93802"/>
    <w:rsid w:val="00D93AC6"/>
    <w:rsid w:val="00D93C4A"/>
    <w:rsid w:val="00D958FA"/>
    <w:rsid w:val="00D959EE"/>
    <w:rsid w:val="00D95B67"/>
    <w:rsid w:val="00D9686C"/>
    <w:rsid w:val="00D97099"/>
    <w:rsid w:val="00D97E52"/>
    <w:rsid w:val="00DA024E"/>
    <w:rsid w:val="00DA0E5A"/>
    <w:rsid w:val="00DA1D9F"/>
    <w:rsid w:val="00DA266A"/>
    <w:rsid w:val="00DA26D1"/>
    <w:rsid w:val="00DA2CB3"/>
    <w:rsid w:val="00DA3329"/>
    <w:rsid w:val="00DA6BEB"/>
    <w:rsid w:val="00DA7B28"/>
    <w:rsid w:val="00DB0447"/>
    <w:rsid w:val="00DB11BB"/>
    <w:rsid w:val="00DB1965"/>
    <w:rsid w:val="00DB48D5"/>
    <w:rsid w:val="00DB5DA8"/>
    <w:rsid w:val="00DB5DDD"/>
    <w:rsid w:val="00DB634E"/>
    <w:rsid w:val="00DB63ED"/>
    <w:rsid w:val="00DB6E60"/>
    <w:rsid w:val="00DB6EC9"/>
    <w:rsid w:val="00DB6ED1"/>
    <w:rsid w:val="00DB7093"/>
    <w:rsid w:val="00DB7A27"/>
    <w:rsid w:val="00DC0403"/>
    <w:rsid w:val="00DC303E"/>
    <w:rsid w:val="00DC30CB"/>
    <w:rsid w:val="00DC3483"/>
    <w:rsid w:val="00DC40EB"/>
    <w:rsid w:val="00DC47E5"/>
    <w:rsid w:val="00DC6158"/>
    <w:rsid w:val="00DC6D54"/>
    <w:rsid w:val="00DC6E49"/>
    <w:rsid w:val="00DD461A"/>
    <w:rsid w:val="00DD5CEC"/>
    <w:rsid w:val="00DD6BD3"/>
    <w:rsid w:val="00DD762D"/>
    <w:rsid w:val="00DE1EDC"/>
    <w:rsid w:val="00DE2E02"/>
    <w:rsid w:val="00DE34D6"/>
    <w:rsid w:val="00DE38CB"/>
    <w:rsid w:val="00DE394E"/>
    <w:rsid w:val="00DE3CB4"/>
    <w:rsid w:val="00DE460B"/>
    <w:rsid w:val="00DE6778"/>
    <w:rsid w:val="00DE77C9"/>
    <w:rsid w:val="00DF46F1"/>
    <w:rsid w:val="00DF6796"/>
    <w:rsid w:val="00DF6A18"/>
    <w:rsid w:val="00DF7BE9"/>
    <w:rsid w:val="00E00EB4"/>
    <w:rsid w:val="00E03EA8"/>
    <w:rsid w:val="00E05AB7"/>
    <w:rsid w:val="00E06A71"/>
    <w:rsid w:val="00E0714B"/>
    <w:rsid w:val="00E071FE"/>
    <w:rsid w:val="00E077D1"/>
    <w:rsid w:val="00E07B69"/>
    <w:rsid w:val="00E10141"/>
    <w:rsid w:val="00E10500"/>
    <w:rsid w:val="00E1074B"/>
    <w:rsid w:val="00E107A1"/>
    <w:rsid w:val="00E12A1C"/>
    <w:rsid w:val="00E14833"/>
    <w:rsid w:val="00E149A9"/>
    <w:rsid w:val="00E17629"/>
    <w:rsid w:val="00E17EB3"/>
    <w:rsid w:val="00E205F7"/>
    <w:rsid w:val="00E214A4"/>
    <w:rsid w:val="00E21613"/>
    <w:rsid w:val="00E232DF"/>
    <w:rsid w:val="00E2332B"/>
    <w:rsid w:val="00E2379C"/>
    <w:rsid w:val="00E24466"/>
    <w:rsid w:val="00E250FC"/>
    <w:rsid w:val="00E25BD5"/>
    <w:rsid w:val="00E25EF7"/>
    <w:rsid w:val="00E266AE"/>
    <w:rsid w:val="00E3152D"/>
    <w:rsid w:val="00E32676"/>
    <w:rsid w:val="00E33BB8"/>
    <w:rsid w:val="00E35737"/>
    <w:rsid w:val="00E40F19"/>
    <w:rsid w:val="00E40FB8"/>
    <w:rsid w:val="00E4248B"/>
    <w:rsid w:val="00E42548"/>
    <w:rsid w:val="00E43DC2"/>
    <w:rsid w:val="00E44277"/>
    <w:rsid w:val="00E4630F"/>
    <w:rsid w:val="00E46476"/>
    <w:rsid w:val="00E5039E"/>
    <w:rsid w:val="00E5247A"/>
    <w:rsid w:val="00E5397C"/>
    <w:rsid w:val="00E539E1"/>
    <w:rsid w:val="00E53E21"/>
    <w:rsid w:val="00E5546E"/>
    <w:rsid w:val="00E560C0"/>
    <w:rsid w:val="00E56E03"/>
    <w:rsid w:val="00E5788C"/>
    <w:rsid w:val="00E60221"/>
    <w:rsid w:val="00E60737"/>
    <w:rsid w:val="00E607D3"/>
    <w:rsid w:val="00E60C8D"/>
    <w:rsid w:val="00E624F4"/>
    <w:rsid w:val="00E62959"/>
    <w:rsid w:val="00E63267"/>
    <w:rsid w:val="00E644E4"/>
    <w:rsid w:val="00E6608D"/>
    <w:rsid w:val="00E662F8"/>
    <w:rsid w:val="00E67B6B"/>
    <w:rsid w:val="00E7065C"/>
    <w:rsid w:val="00E71CEC"/>
    <w:rsid w:val="00E72139"/>
    <w:rsid w:val="00E73058"/>
    <w:rsid w:val="00E7391D"/>
    <w:rsid w:val="00E7437C"/>
    <w:rsid w:val="00E75C45"/>
    <w:rsid w:val="00E778A4"/>
    <w:rsid w:val="00E813F2"/>
    <w:rsid w:val="00E82C4C"/>
    <w:rsid w:val="00E833D1"/>
    <w:rsid w:val="00E8514F"/>
    <w:rsid w:val="00E85CE6"/>
    <w:rsid w:val="00E85F95"/>
    <w:rsid w:val="00E86D28"/>
    <w:rsid w:val="00E87BCF"/>
    <w:rsid w:val="00E87FD3"/>
    <w:rsid w:val="00E91453"/>
    <w:rsid w:val="00E9207A"/>
    <w:rsid w:val="00E92678"/>
    <w:rsid w:val="00E93527"/>
    <w:rsid w:val="00E93EDA"/>
    <w:rsid w:val="00E945CB"/>
    <w:rsid w:val="00E955EB"/>
    <w:rsid w:val="00E9581D"/>
    <w:rsid w:val="00E95BEF"/>
    <w:rsid w:val="00E96CB8"/>
    <w:rsid w:val="00EA25C0"/>
    <w:rsid w:val="00EA2733"/>
    <w:rsid w:val="00EA2AF6"/>
    <w:rsid w:val="00EA3AE7"/>
    <w:rsid w:val="00EA3EC8"/>
    <w:rsid w:val="00EA47EC"/>
    <w:rsid w:val="00EA6C11"/>
    <w:rsid w:val="00EB01AD"/>
    <w:rsid w:val="00EB2601"/>
    <w:rsid w:val="00EB2AAF"/>
    <w:rsid w:val="00EB47D5"/>
    <w:rsid w:val="00EB532A"/>
    <w:rsid w:val="00EB763C"/>
    <w:rsid w:val="00EC186C"/>
    <w:rsid w:val="00EC1DFB"/>
    <w:rsid w:val="00EC316B"/>
    <w:rsid w:val="00EC3918"/>
    <w:rsid w:val="00EC3CFC"/>
    <w:rsid w:val="00EC3DB6"/>
    <w:rsid w:val="00EC3EDA"/>
    <w:rsid w:val="00EC3F2C"/>
    <w:rsid w:val="00EC50D2"/>
    <w:rsid w:val="00EC60FF"/>
    <w:rsid w:val="00EC66F8"/>
    <w:rsid w:val="00EC732D"/>
    <w:rsid w:val="00EC784A"/>
    <w:rsid w:val="00EC7E2C"/>
    <w:rsid w:val="00ED0A93"/>
    <w:rsid w:val="00ED1589"/>
    <w:rsid w:val="00ED15CC"/>
    <w:rsid w:val="00ED1644"/>
    <w:rsid w:val="00ED1DB8"/>
    <w:rsid w:val="00ED35FF"/>
    <w:rsid w:val="00ED3A2A"/>
    <w:rsid w:val="00ED5457"/>
    <w:rsid w:val="00ED545D"/>
    <w:rsid w:val="00ED7541"/>
    <w:rsid w:val="00EE0572"/>
    <w:rsid w:val="00EE0BA5"/>
    <w:rsid w:val="00EE14AA"/>
    <w:rsid w:val="00EE1A24"/>
    <w:rsid w:val="00EE2B5E"/>
    <w:rsid w:val="00EE36EA"/>
    <w:rsid w:val="00EE3EA4"/>
    <w:rsid w:val="00EE41E3"/>
    <w:rsid w:val="00EE740F"/>
    <w:rsid w:val="00EE7D86"/>
    <w:rsid w:val="00EE7EE4"/>
    <w:rsid w:val="00EF0086"/>
    <w:rsid w:val="00EF05D1"/>
    <w:rsid w:val="00EF0846"/>
    <w:rsid w:val="00EF15FA"/>
    <w:rsid w:val="00EF3AC7"/>
    <w:rsid w:val="00EF684B"/>
    <w:rsid w:val="00EF7636"/>
    <w:rsid w:val="00EF7F59"/>
    <w:rsid w:val="00F005CB"/>
    <w:rsid w:val="00F00636"/>
    <w:rsid w:val="00F01D61"/>
    <w:rsid w:val="00F04E0E"/>
    <w:rsid w:val="00F04F9E"/>
    <w:rsid w:val="00F05D28"/>
    <w:rsid w:val="00F06A00"/>
    <w:rsid w:val="00F10913"/>
    <w:rsid w:val="00F109BA"/>
    <w:rsid w:val="00F11AA3"/>
    <w:rsid w:val="00F12A08"/>
    <w:rsid w:val="00F12B55"/>
    <w:rsid w:val="00F146BC"/>
    <w:rsid w:val="00F15AC9"/>
    <w:rsid w:val="00F16A6B"/>
    <w:rsid w:val="00F2001C"/>
    <w:rsid w:val="00F20621"/>
    <w:rsid w:val="00F20B40"/>
    <w:rsid w:val="00F21076"/>
    <w:rsid w:val="00F21090"/>
    <w:rsid w:val="00F21400"/>
    <w:rsid w:val="00F21AA2"/>
    <w:rsid w:val="00F225DE"/>
    <w:rsid w:val="00F22CB6"/>
    <w:rsid w:val="00F238D5"/>
    <w:rsid w:val="00F27252"/>
    <w:rsid w:val="00F27257"/>
    <w:rsid w:val="00F275CA"/>
    <w:rsid w:val="00F27771"/>
    <w:rsid w:val="00F3014C"/>
    <w:rsid w:val="00F30B27"/>
    <w:rsid w:val="00F32959"/>
    <w:rsid w:val="00F32A20"/>
    <w:rsid w:val="00F3302B"/>
    <w:rsid w:val="00F35771"/>
    <w:rsid w:val="00F35D61"/>
    <w:rsid w:val="00F35E09"/>
    <w:rsid w:val="00F36138"/>
    <w:rsid w:val="00F36335"/>
    <w:rsid w:val="00F364C9"/>
    <w:rsid w:val="00F36FA2"/>
    <w:rsid w:val="00F37622"/>
    <w:rsid w:val="00F37D4E"/>
    <w:rsid w:val="00F40B13"/>
    <w:rsid w:val="00F4196B"/>
    <w:rsid w:val="00F422E1"/>
    <w:rsid w:val="00F42B84"/>
    <w:rsid w:val="00F44CFE"/>
    <w:rsid w:val="00F4569E"/>
    <w:rsid w:val="00F46363"/>
    <w:rsid w:val="00F47440"/>
    <w:rsid w:val="00F5052C"/>
    <w:rsid w:val="00F50AF6"/>
    <w:rsid w:val="00F512C0"/>
    <w:rsid w:val="00F520CD"/>
    <w:rsid w:val="00F523F2"/>
    <w:rsid w:val="00F52DC1"/>
    <w:rsid w:val="00F52DC8"/>
    <w:rsid w:val="00F53246"/>
    <w:rsid w:val="00F5488C"/>
    <w:rsid w:val="00F552DA"/>
    <w:rsid w:val="00F56035"/>
    <w:rsid w:val="00F60041"/>
    <w:rsid w:val="00F6406D"/>
    <w:rsid w:val="00F644DA"/>
    <w:rsid w:val="00F64823"/>
    <w:rsid w:val="00F653E4"/>
    <w:rsid w:val="00F663A8"/>
    <w:rsid w:val="00F6643B"/>
    <w:rsid w:val="00F679CD"/>
    <w:rsid w:val="00F67CA5"/>
    <w:rsid w:val="00F70CCA"/>
    <w:rsid w:val="00F71AE6"/>
    <w:rsid w:val="00F71C03"/>
    <w:rsid w:val="00F71C34"/>
    <w:rsid w:val="00F72BE7"/>
    <w:rsid w:val="00F72FCA"/>
    <w:rsid w:val="00F73F74"/>
    <w:rsid w:val="00F743B9"/>
    <w:rsid w:val="00F75927"/>
    <w:rsid w:val="00F76938"/>
    <w:rsid w:val="00F769BF"/>
    <w:rsid w:val="00F76CAF"/>
    <w:rsid w:val="00F80023"/>
    <w:rsid w:val="00F815FA"/>
    <w:rsid w:val="00F81646"/>
    <w:rsid w:val="00F817A7"/>
    <w:rsid w:val="00F81C78"/>
    <w:rsid w:val="00F826A8"/>
    <w:rsid w:val="00F82789"/>
    <w:rsid w:val="00F82DC3"/>
    <w:rsid w:val="00F82FF8"/>
    <w:rsid w:val="00F83308"/>
    <w:rsid w:val="00F85B66"/>
    <w:rsid w:val="00F861B6"/>
    <w:rsid w:val="00F86B3F"/>
    <w:rsid w:val="00F86CC1"/>
    <w:rsid w:val="00F90F23"/>
    <w:rsid w:val="00F96085"/>
    <w:rsid w:val="00F964C9"/>
    <w:rsid w:val="00F9785F"/>
    <w:rsid w:val="00FA0A40"/>
    <w:rsid w:val="00FA0E9E"/>
    <w:rsid w:val="00FA2092"/>
    <w:rsid w:val="00FA3BD8"/>
    <w:rsid w:val="00FA42A3"/>
    <w:rsid w:val="00FA6161"/>
    <w:rsid w:val="00FA636B"/>
    <w:rsid w:val="00FA7D8B"/>
    <w:rsid w:val="00FB0ADF"/>
    <w:rsid w:val="00FB1385"/>
    <w:rsid w:val="00FB423C"/>
    <w:rsid w:val="00FB5140"/>
    <w:rsid w:val="00FB51EF"/>
    <w:rsid w:val="00FB5F91"/>
    <w:rsid w:val="00FB6D25"/>
    <w:rsid w:val="00FC22AE"/>
    <w:rsid w:val="00FC22FB"/>
    <w:rsid w:val="00FC2BB5"/>
    <w:rsid w:val="00FC2C44"/>
    <w:rsid w:val="00FC337A"/>
    <w:rsid w:val="00FC4AC8"/>
    <w:rsid w:val="00FC53A8"/>
    <w:rsid w:val="00FC711E"/>
    <w:rsid w:val="00FD0375"/>
    <w:rsid w:val="00FD1904"/>
    <w:rsid w:val="00FD32DF"/>
    <w:rsid w:val="00FD3D19"/>
    <w:rsid w:val="00FD6759"/>
    <w:rsid w:val="00FD69B5"/>
    <w:rsid w:val="00FD6A88"/>
    <w:rsid w:val="00FD7257"/>
    <w:rsid w:val="00FD7C22"/>
    <w:rsid w:val="00FE069B"/>
    <w:rsid w:val="00FE0F20"/>
    <w:rsid w:val="00FE101C"/>
    <w:rsid w:val="00FE3843"/>
    <w:rsid w:val="00FE547F"/>
    <w:rsid w:val="00FE5A95"/>
    <w:rsid w:val="00FE5F4C"/>
    <w:rsid w:val="00FE6F42"/>
    <w:rsid w:val="00FE708A"/>
    <w:rsid w:val="00FE7452"/>
    <w:rsid w:val="00FF2995"/>
    <w:rsid w:val="00FF39AC"/>
    <w:rsid w:val="00FF49BD"/>
    <w:rsid w:val="00FF4F7E"/>
    <w:rsid w:val="00FF70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F7D344-EFBC-4D3A-8721-ED16445B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419"/>
  </w:style>
  <w:style w:type="paragraph" w:styleId="Heading1">
    <w:name w:val="heading 1"/>
    <w:aliases w:val="Char Char Char,Char Char Char Char Char,Number 1"/>
    <w:basedOn w:val="Normal"/>
    <w:next w:val="Normal"/>
    <w:link w:val="Heading1Char"/>
    <w:qFormat/>
    <w:rsid w:val="003C26A5"/>
    <w:pPr>
      <w:keepNext/>
      <w:widowControl w:val="0"/>
      <w:autoSpaceDE w:val="0"/>
      <w:autoSpaceDN w:val="0"/>
      <w:adjustRightInd w:val="0"/>
      <w:outlineLvl w:val="0"/>
    </w:pPr>
    <w:rPr>
      <w:rFonts w:ascii="CRO_Dutch-Italic" w:hAnsi="CRO_Dutch-Italic"/>
      <w:b/>
      <w:bCs/>
      <w:sz w:val="32"/>
      <w:szCs w:val="24"/>
    </w:rPr>
  </w:style>
  <w:style w:type="paragraph" w:styleId="Heading2">
    <w:name w:val="heading 2"/>
    <w:basedOn w:val="Normal"/>
    <w:next w:val="Normal"/>
    <w:link w:val="Heading2Char"/>
    <w:qFormat/>
    <w:rsid w:val="003C26A5"/>
    <w:pPr>
      <w:keepNext/>
      <w:outlineLvl w:val="1"/>
    </w:pPr>
    <w:rPr>
      <w:rFonts w:ascii="CRO_Dutch-Italic" w:hAnsi="CRO_Dutch-Italic"/>
      <w:b/>
      <w:bCs/>
      <w:sz w:val="24"/>
    </w:rPr>
  </w:style>
  <w:style w:type="paragraph" w:styleId="Heading3">
    <w:name w:val="heading 3"/>
    <w:basedOn w:val="Normal"/>
    <w:next w:val="Normal"/>
    <w:link w:val="Heading3Char"/>
    <w:qFormat/>
    <w:rsid w:val="003C26A5"/>
    <w:pPr>
      <w:keepNext/>
      <w:ind w:left="360"/>
      <w:outlineLvl w:val="2"/>
    </w:pPr>
    <w:rPr>
      <w:rFonts w:ascii="CRO_Dutch-Italic" w:hAnsi="CRO_Dutch-Italic"/>
      <w:b/>
      <w:bCs/>
      <w:sz w:val="24"/>
    </w:rPr>
  </w:style>
  <w:style w:type="paragraph" w:styleId="Heading4">
    <w:name w:val="heading 4"/>
    <w:basedOn w:val="Normal"/>
    <w:next w:val="Normal"/>
    <w:link w:val="Heading4Char"/>
    <w:qFormat/>
    <w:rsid w:val="003C26A5"/>
    <w:pPr>
      <w:keepNext/>
      <w:widowControl w:val="0"/>
      <w:autoSpaceDE w:val="0"/>
      <w:autoSpaceDN w:val="0"/>
      <w:adjustRightInd w:val="0"/>
      <w:jc w:val="center"/>
      <w:outlineLvl w:val="3"/>
    </w:pPr>
    <w:rPr>
      <w:b/>
      <w:bCs/>
      <w:sz w:val="32"/>
    </w:rPr>
  </w:style>
  <w:style w:type="paragraph" w:styleId="Heading5">
    <w:name w:val="heading 5"/>
    <w:basedOn w:val="Normal"/>
    <w:next w:val="Normal"/>
    <w:link w:val="Heading5Char"/>
    <w:qFormat/>
    <w:rsid w:val="003C26A5"/>
    <w:pPr>
      <w:keepNext/>
      <w:widowControl w:val="0"/>
      <w:autoSpaceDE w:val="0"/>
      <w:autoSpaceDN w:val="0"/>
      <w:adjustRightInd w:val="0"/>
      <w:jc w:val="center"/>
      <w:outlineLvl w:val="4"/>
    </w:pPr>
    <w:rPr>
      <w:b/>
      <w:bCs/>
      <w:sz w:val="24"/>
    </w:rPr>
  </w:style>
  <w:style w:type="paragraph" w:styleId="Heading6">
    <w:name w:val="heading 6"/>
    <w:basedOn w:val="Normal"/>
    <w:next w:val="Normal"/>
    <w:link w:val="Heading6Char"/>
    <w:qFormat/>
    <w:rsid w:val="003C26A5"/>
    <w:pPr>
      <w:keepNext/>
      <w:widowControl w:val="0"/>
      <w:autoSpaceDE w:val="0"/>
      <w:autoSpaceDN w:val="0"/>
      <w:adjustRightInd w:val="0"/>
      <w:jc w:val="center"/>
      <w:outlineLvl w:val="5"/>
    </w:pPr>
    <w:rPr>
      <w:b/>
      <w:bCs/>
      <w:sz w:val="28"/>
    </w:rPr>
  </w:style>
  <w:style w:type="paragraph" w:styleId="Heading7">
    <w:name w:val="heading 7"/>
    <w:basedOn w:val="Normal"/>
    <w:next w:val="Normal"/>
    <w:link w:val="Heading7Char"/>
    <w:qFormat/>
    <w:rsid w:val="003C26A5"/>
    <w:pPr>
      <w:keepNext/>
      <w:outlineLvl w:val="6"/>
    </w:pPr>
    <w:rPr>
      <w:rFonts w:ascii="CRO_Dutch-Italic" w:hAnsi="CRO_Dutch-Italic"/>
      <w:sz w:val="24"/>
    </w:rPr>
  </w:style>
  <w:style w:type="paragraph" w:styleId="Heading8">
    <w:name w:val="heading 8"/>
    <w:basedOn w:val="Normal"/>
    <w:next w:val="Normal"/>
    <w:link w:val="Heading8Char"/>
    <w:qFormat/>
    <w:rsid w:val="003C26A5"/>
    <w:pPr>
      <w:keepNext/>
      <w:outlineLvl w:val="7"/>
    </w:pPr>
    <w:rPr>
      <w:sz w:val="36"/>
    </w:rPr>
  </w:style>
  <w:style w:type="paragraph" w:styleId="Heading9">
    <w:name w:val="heading 9"/>
    <w:basedOn w:val="Normal"/>
    <w:next w:val="Normal"/>
    <w:link w:val="Heading9Char"/>
    <w:qFormat/>
    <w:rsid w:val="003C26A5"/>
    <w:pPr>
      <w:keepNext/>
      <w:spacing w:line="360" w:lineRule="auto"/>
      <w:ind w:left="720" w:firstLine="720"/>
      <w:outlineLvl w:val="8"/>
    </w:pPr>
    <w:rPr>
      <w:sz w:val="24"/>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C26A5"/>
    <w:pPr>
      <w:ind w:left="360"/>
    </w:pPr>
    <w:rPr>
      <w:rFonts w:ascii="CRO_Dutch-Italic" w:hAnsi="CRO_Dutch-Italic"/>
      <w:sz w:val="24"/>
    </w:rPr>
  </w:style>
  <w:style w:type="paragraph" w:styleId="BodyTextIndent2">
    <w:name w:val="Body Text Indent 2"/>
    <w:aliases w:val="  uvlaka 2, uvlaka 3,  uvlaka 21"/>
    <w:basedOn w:val="Normal"/>
    <w:link w:val="BodyTextIndent2Char"/>
    <w:rsid w:val="003C26A5"/>
    <w:pPr>
      <w:ind w:left="360"/>
    </w:pPr>
    <w:rPr>
      <w:rFonts w:ascii="CRO_Dutch-Italic" w:hAnsi="CRO_Dutch-Italic"/>
      <w:b/>
      <w:bCs/>
      <w:sz w:val="28"/>
    </w:rPr>
  </w:style>
  <w:style w:type="paragraph" w:styleId="Header">
    <w:name w:val="header"/>
    <w:aliases w:val=" Char,Char"/>
    <w:basedOn w:val="Normal"/>
    <w:link w:val="HeaderChar"/>
    <w:rsid w:val="003C26A5"/>
    <w:pPr>
      <w:tabs>
        <w:tab w:val="center" w:pos="4320"/>
        <w:tab w:val="right" w:pos="8640"/>
      </w:tabs>
    </w:pPr>
  </w:style>
  <w:style w:type="character" w:customStyle="1" w:styleId="HeaderChar">
    <w:name w:val="Header Char"/>
    <w:aliases w:val=" Char Char,Char Char"/>
    <w:basedOn w:val="DefaultParagraphFont"/>
    <w:link w:val="Header"/>
    <w:rsid w:val="00710BFC"/>
    <w:rPr>
      <w:noProof/>
      <w:lang w:val="hr-HR" w:eastAsia="hr-HR" w:bidi="ar-SA"/>
    </w:rPr>
  </w:style>
  <w:style w:type="paragraph" w:styleId="Footer">
    <w:name w:val="footer"/>
    <w:basedOn w:val="Normal"/>
    <w:link w:val="FooterChar"/>
    <w:rsid w:val="003C26A5"/>
    <w:pPr>
      <w:tabs>
        <w:tab w:val="center" w:pos="4320"/>
        <w:tab w:val="right" w:pos="8640"/>
      </w:tabs>
    </w:pPr>
  </w:style>
  <w:style w:type="character" w:styleId="PageNumber">
    <w:name w:val="page number"/>
    <w:basedOn w:val="DefaultParagraphFont"/>
    <w:rsid w:val="003C26A5"/>
  </w:style>
  <w:style w:type="character" w:styleId="Hyperlink">
    <w:name w:val="Hyperlink"/>
    <w:basedOn w:val="DefaultParagraphFont"/>
    <w:uiPriority w:val="99"/>
    <w:rsid w:val="003C26A5"/>
    <w:rPr>
      <w:color w:val="0000FF"/>
      <w:u w:val="single"/>
    </w:rPr>
  </w:style>
  <w:style w:type="paragraph" w:styleId="BodyText">
    <w:name w:val="Body Text"/>
    <w:aliases w:val="uvlaka 2,uvlaka 3,Tijelo teksta Char Char Char Char Char Char Char Char, uvlaka 31,uvlaka 31,uvlaka 2 Char Char Char Char Char Char Char Ch,uvlaka 2 Char Char Char,uvlaka 2 Char Char Char Char Char Char Char Char Char Char,uvlaka 2 Char Char"/>
    <w:basedOn w:val="Normal"/>
    <w:link w:val="BodyTextChar"/>
    <w:rsid w:val="003C26A5"/>
    <w:rPr>
      <w:rFonts w:ascii="CRO_Dutch-Italic" w:hAnsi="CRO_Dutch-Italic"/>
      <w:sz w:val="24"/>
      <w:lang w:val="en-US"/>
    </w:rPr>
  </w:style>
  <w:style w:type="character" w:styleId="FollowedHyperlink">
    <w:name w:val="FollowedHyperlink"/>
    <w:basedOn w:val="DefaultParagraphFont"/>
    <w:uiPriority w:val="99"/>
    <w:rsid w:val="003C26A5"/>
    <w:rPr>
      <w:color w:val="800080"/>
      <w:u w:val="single"/>
    </w:rPr>
  </w:style>
  <w:style w:type="paragraph" w:styleId="BodyTextIndent3">
    <w:name w:val="Body Text Indent 3"/>
    <w:aliases w:val=" uvlaka 32"/>
    <w:basedOn w:val="Normal"/>
    <w:link w:val="BodyTextIndent3Char"/>
    <w:rsid w:val="003C26A5"/>
    <w:pPr>
      <w:spacing w:line="360" w:lineRule="auto"/>
      <w:ind w:left="360" w:firstLine="360"/>
    </w:pPr>
    <w:rPr>
      <w:sz w:val="24"/>
      <w:lang w:val="en-US"/>
    </w:rPr>
  </w:style>
  <w:style w:type="paragraph" w:styleId="BodyText2">
    <w:name w:val="Body Text 2"/>
    <w:basedOn w:val="Normal"/>
    <w:link w:val="BodyText2Char"/>
    <w:uiPriority w:val="99"/>
    <w:rsid w:val="003C26A5"/>
    <w:pPr>
      <w:widowControl w:val="0"/>
      <w:jc w:val="center"/>
    </w:pPr>
    <w:rPr>
      <w:b/>
      <w:sz w:val="32"/>
    </w:rPr>
  </w:style>
  <w:style w:type="paragraph" w:styleId="Title">
    <w:name w:val="Title"/>
    <w:basedOn w:val="Normal"/>
    <w:link w:val="TitleChar"/>
    <w:qFormat/>
    <w:rsid w:val="0006295C"/>
    <w:rPr>
      <w:rFonts w:ascii="CRO_Dutch-Italic" w:hAnsi="CRO_Dutch-Italic"/>
      <w:sz w:val="22"/>
      <w:szCs w:val="22"/>
    </w:rPr>
  </w:style>
  <w:style w:type="paragraph" w:styleId="BodyText3">
    <w:name w:val="Body Text 3"/>
    <w:basedOn w:val="Normal"/>
    <w:link w:val="BodyText3Char"/>
    <w:rsid w:val="003C26A5"/>
    <w:rPr>
      <w:rFonts w:ascii="Arial" w:hAnsi="Arial" w:cs="Arial"/>
      <w:szCs w:val="24"/>
      <w:lang w:eastAsia="en-US"/>
    </w:rPr>
  </w:style>
  <w:style w:type="paragraph" w:customStyle="1" w:styleId="BodyTextuvlaka2">
    <w:name w:val="Body Text.uvlaka 2"/>
    <w:basedOn w:val="Normal"/>
    <w:rsid w:val="003C26A5"/>
    <w:rPr>
      <w:sz w:val="24"/>
      <w:lang w:eastAsia="en-US"/>
    </w:rPr>
  </w:style>
  <w:style w:type="paragraph" w:styleId="Caption">
    <w:name w:val="caption"/>
    <w:basedOn w:val="Normal"/>
    <w:next w:val="Normal"/>
    <w:qFormat/>
    <w:rsid w:val="003C26A5"/>
    <w:rPr>
      <w:sz w:val="24"/>
    </w:rPr>
  </w:style>
  <w:style w:type="paragraph" w:styleId="Subtitle">
    <w:name w:val="Subtitle"/>
    <w:basedOn w:val="Normal"/>
    <w:link w:val="SubtitleChar"/>
    <w:qFormat/>
    <w:rsid w:val="003C26A5"/>
    <w:rPr>
      <w:rFonts w:ascii="Garamond" w:hAnsi="Garamond"/>
      <w:sz w:val="24"/>
    </w:rPr>
  </w:style>
  <w:style w:type="paragraph" w:customStyle="1" w:styleId="BodyTextIndent2uvlaka2">
    <w:name w:val="Body Text Indent 2.uvlaka 2"/>
    <w:basedOn w:val="Normal"/>
    <w:rsid w:val="003C26A5"/>
    <w:pPr>
      <w:ind w:firstLine="708"/>
    </w:pPr>
    <w:rPr>
      <w:sz w:val="24"/>
      <w:lang w:eastAsia="en-US"/>
    </w:rPr>
  </w:style>
  <w:style w:type="paragraph" w:customStyle="1" w:styleId="BodyTextuvlaka21">
    <w:name w:val="Body Text.uvlaka 21"/>
    <w:basedOn w:val="Normal"/>
    <w:rsid w:val="00155C75"/>
    <w:rPr>
      <w:sz w:val="24"/>
      <w:lang w:eastAsia="en-US"/>
    </w:rPr>
  </w:style>
  <w:style w:type="character" w:customStyle="1" w:styleId="FontStyle11">
    <w:name w:val="Font Style11"/>
    <w:basedOn w:val="DefaultParagraphFont"/>
    <w:rsid w:val="004B228A"/>
    <w:rPr>
      <w:rFonts w:ascii="Tahoma" w:hAnsi="Tahoma" w:cs="Tahoma"/>
      <w:sz w:val="20"/>
      <w:szCs w:val="20"/>
    </w:rPr>
  </w:style>
  <w:style w:type="paragraph" w:customStyle="1" w:styleId="Style2">
    <w:name w:val="Style2"/>
    <w:basedOn w:val="Normal"/>
    <w:rsid w:val="008D60E1"/>
    <w:pPr>
      <w:widowControl w:val="0"/>
      <w:autoSpaceDE w:val="0"/>
      <w:autoSpaceDN w:val="0"/>
      <w:adjustRightInd w:val="0"/>
      <w:spacing w:line="245" w:lineRule="exact"/>
      <w:jc w:val="both"/>
    </w:pPr>
    <w:rPr>
      <w:rFonts w:ascii="Tahoma" w:hAnsi="Tahoma"/>
      <w:sz w:val="24"/>
      <w:szCs w:val="24"/>
    </w:rPr>
  </w:style>
  <w:style w:type="paragraph" w:customStyle="1" w:styleId="Style3">
    <w:name w:val="Style3"/>
    <w:basedOn w:val="Normal"/>
    <w:rsid w:val="008D60E1"/>
    <w:pPr>
      <w:widowControl w:val="0"/>
      <w:autoSpaceDE w:val="0"/>
      <w:autoSpaceDN w:val="0"/>
      <w:adjustRightInd w:val="0"/>
    </w:pPr>
    <w:rPr>
      <w:rFonts w:ascii="Tahoma" w:hAnsi="Tahoma"/>
      <w:sz w:val="24"/>
      <w:szCs w:val="24"/>
    </w:rPr>
  </w:style>
  <w:style w:type="paragraph" w:customStyle="1" w:styleId="Style6">
    <w:name w:val="Style6"/>
    <w:basedOn w:val="Normal"/>
    <w:rsid w:val="008D60E1"/>
    <w:pPr>
      <w:widowControl w:val="0"/>
      <w:autoSpaceDE w:val="0"/>
      <w:autoSpaceDN w:val="0"/>
      <w:adjustRightInd w:val="0"/>
    </w:pPr>
    <w:rPr>
      <w:rFonts w:ascii="Tahoma" w:hAnsi="Tahoma"/>
      <w:sz w:val="24"/>
      <w:szCs w:val="24"/>
    </w:rPr>
  </w:style>
  <w:style w:type="paragraph" w:customStyle="1" w:styleId="Style7">
    <w:name w:val="Style7"/>
    <w:basedOn w:val="Normal"/>
    <w:rsid w:val="008D60E1"/>
    <w:pPr>
      <w:widowControl w:val="0"/>
      <w:autoSpaceDE w:val="0"/>
      <w:autoSpaceDN w:val="0"/>
      <w:adjustRightInd w:val="0"/>
      <w:spacing w:line="240" w:lineRule="exact"/>
    </w:pPr>
    <w:rPr>
      <w:rFonts w:ascii="Tahoma" w:hAnsi="Tahoma"/>
      <w:sz w:val="24"/>
      <w:szCs w:val="24"/>
    </w:rPr>
  </w:style>
  <w:style w:type="paragraph" w:customStyle="1" w:styleId="Style8">
    <w:name w:val="Style8"/>
    <w:basedOn w:val="Normal"/>
    <w:rsid w:val="008D60E1"/>
    <w:pPr>
      <w:widowControl w:val="0"/>
      <w:autoSpaceDE w:val="0"/>
      <w:autoSpaceDN w:val="0"/>
      <w:adjustRightInd w:val="0"/>
    </w:pPr>
    <w:rPr>
      <w:rFonts w:ascii="Tahoma" w:hAnsi="Tahoma"/>
      <w:sz w:val="24"/>
      <w:szCs w:val="24"/>
    </w:rPr>
  </w:style>
  <w:style w:type="character" w:customStyle="1" w:styleId="FontStyle14">
    <w:name w:val="Font Style14"/>
    <w:basedOn w:val="DefaultParagraphFont"/>
    <w:rsid w:val="008D60E1"/>
    <w:rPr>
      <w:rFonts w:ascii="Tahoma" w:hAnsi="Tahoma" w:cs="Tahoma"/>
      <w:b/>
      <w:bCs/>
      <w:sz w:val="20"/>
      <w:szCs w:val="20"/>
    </w:rPr>
  </w:style>
  <w:style w:type="character" w:customStyle="1" w:styleId="TitleChar">
    <w:name w:val="Title Char"/>
    <w:basedOn w:val="DefaultParagraphFont"/>
    <w:link w:val="Title"/>
    <w:rsid w:val="00873277"/>
    <w:rPr>
      <w:rFonts w:ascii="CRO_Dutch-Italic" w:hAnsi="CRO_Dutch-Italic"/>
      <w:sz w:val="22"/>
      <w:szCs w:val="22"/>
    </w:rPr>
  </w:style>
  <w:style w:type="character" w:customStyle="1" w:styleId="BodyTextChar">
    <w:name w:val="Body Text Char"/>
    <w:aliases w:val="uvlaka 2 Char,uvlaka 3 Char,Tijelo teksta Char Char Char Char Char Char Char Char Char, uvlaka 31 Char,uvlaka 31 Char,uvlaka 2 Char Char Char Char Char Char Char Ch Char,uvlaka 2 Char Char Char Char,uvlaka 2 Char Char Char1"/>
    <w:basedOn w:val="DefaultParagraphFont"/>
    <w:link w:val="BodyText"/>
    <w:rsid w:val="00873277"/>
    <w:rPr>
      <w:rFonts w:ascii="CRO_Dutch-Italic" w:hAnsi="CRO_Dutch-Italic"/>
      <w:noProof/>
      <w:sz w:val="24"/>
      <w:lang w:val="en-US"/>
    </w:rPr>
  </w:style>
  <w:style w:type="character" w:customStyle="1" w:styleId="BodyText2Char">
    <w:name w:val="Body Text 2 Char"/>
    <w:basedOn w:val="DefaultParagraphFont"/>
    <w:link w:val="BodyText2"/>
    <w:uiPriority w:val="99"/>
    <w:rsid w:val="002D45EF"/>
    <w:rPr>
      <w:b/>
      <w:noProof/>
      <w:sz w:val="32"/>
    </w:rPr>
  </w:style>
  <w:style w:type="character" w:customStyle="1" w:styleId="Heading1Char">
    <w:name w:val="Heading 1 Char"/>
    <w:aliases w:val="Char Char Char Char,Char Char Char Char Char Char,Number 1 Char"/>
    <w:basedOn w:val="DefaultParagraphFont"/>
    <w:link w:val="Heading1"/>
    <w:rsid w:val="007277C2"/>
    <w:rPr>
      <w:rFonts w:ascii="CRO_Dutch-Italic" w:hAnsi="CRO_Dutch-Italic"/>
      <w:b/>
      <w:bCs/>
      <w:sz w:val="32"/>
      <w:szCs w:val="24"/>
    </w:rPr>
  </w:style>
  <w:style w:type="character" w:customStyle="1" w:styleId="Heading2Char">
    <w:name w:val="Heading 2 Char"/>
    <w:basedOn w:val="DefaultParagraphFont"/>
    <w:link w:val="Heading2"/>
    <w:rsid w:val="007277C2"/>
    <w:rPr>
      <w:rFonts w:ascii="CRO_Dutch-Italic" w:hAnsi="CRO_Dutch-Italic"/>
      <w:b/>
      <w:bCs/>
      <w:noProof/>
      <w:sz w:val="24"/>
    </w:rPr>
  </w:style>
  <w:style w:type="character" w:customStyle="1" w:styleId="Heading3Char">
    <w:name w:val="Heading 3 Char"/>
    <w:basedOn w:val="DefaultParagraphFont"/>
    <w:link w:val="Heading3"/>
    <w:rsid w:val="007277C2"/>
    <w:rPr>
      <w:rFonts w:ascii="CRO_Dutch-Italic" w:hAnsi="CRO_Dutch-Italic"/>
      <w:b/>
      <w:bCs/>
      <w:noProof/>
      <w:sz w:val="24"/>
    </w:rPr>
  </w:style>
  <w:style w:type="character" w:customStyle="1" w:styleId="Heading4Char">
    <w:name w:val="Heading 4 Char"/>
    <w:basedOn w:val="DefaultParagraphFont"/>
    <w:link w:val="Heading4"/>
    <w:rsid w:val="007277C2"/>
    <w:rPr>
      <w:b/>
      <w:bCs/>
      <w:noProof/>
      <w:sz w:val="32"/>
    </w:rPr>
  </w:style>
  <w:style w:type="character" w:customStyle="1" w:styleId="Heading5Char">
    <w:name w:val="Heading 5 Char"/>
    <w:basedOn w:val="DefaultParagraphFont"/>
    <w:link w:val="Heading5"/>
    <w:rsid w:val="007277C2"/>
    <w:rPr>
      <w:b/>
      <w:bCs/>
      <w:noProof/>
      <w:sz w:val="24"/>
    </w:rPr>
  </w:style>
  <w:style w:type="character" w:customStyle="1" w:styleId="Heading6Char">
    <w:name w:val="Heading 6 Char"/>
    <w:basedOn w:val="DefaultParagraphFont"/>
    <w:link w:val="Heading6"/>
    <w:rsid w:val="007277C2"/>
    <w:rPr>
      <w:b/>
      <w:bCs/>
      <w:noProof/>
      <w:sz w:val="28"/>
    </w:rPr>
  </w:style>
  <w:style w:type="character" w:customStyle="1" w:styleId="Heading7Char">
    <w:name w:val="Heading 7 Char"/>
    <w:basedOn w:val="DefaultParagraphFont"/>
    <w:link w:val="Heading7"/>
    <w:rsid w:val="007277C2"/>
    <w:rPr>
      <w:rFonts w:ascii="CRO_Dutch-Italic" w:hAnsi="CRO_Dutch-Italic"/>
      <w:noProof/>
      <w:sz w:val="24"/>
    </w:rPr>
  </w:style>
  <w:style w:type="character" w:customStyle="1" w:styleId="Heading8Char">
    <w:name w:val="Heading 8 Char"/>
    <w:basedOn w:val="DefaultParagraphFont"/>
    <w:link w:val="Heading8"/>
    <w:rsid w:val="007277C2"/>
    <w:rPr>
      <w:noProof/>
      <w:sz w:val="36"/>
    </w:rPr>
  </w:style>
  <w:style w:type="character" w:customStyle="1" w:styleId="Heading9Char">
    <w:name w:val="Heading 9 Char"/>
    <w:basedOn w:val="DefaultParagraphFont"/>
    <w:link w:val="Heading9"/>
    <w:rsid w:val="007277C2"/>
    <w:rPr>
      <w:noProof/>
      <w:sz w:val="24"/>
      <w:lang w:val="de-DE"/>
    </w:rPr>
  </w:style>
  <w:style w:type="character" w:customStyle="1" w:styleId="BodyTextIndentChar">
    <w:name w:val="Body Text Indent Char"/>
    <w:basedOn w:val="DefaultParagraphFont"/>
    <w:link w:val="BodyTextIndent"/>
    <w:uiPriority w:val="99"/>
    <w:rsid w:val="007277C2"/>
    <w:rPr>
      <w:rFonts w:ascii="CRO_Dutch-Italic" w:hAnsi="CRO_Dutch-Italic"/>
      <w:noProof/>
      <w:sz w:val="24"/>
    </w:rPr>
  </w:style>
  <w:style w:type="character" w:customStyle="1" w:styleId="BodyTextIndent2Char">
    <w:name w:val="Body Text Indent 2 Char"/>
    <w:aliases w:val="  uvlaka 2 Char, uvlaka 3 Char,  uvlaka 21 Char"/>
    <w:basedOn w:val="DefaultParagraphFont"/>
    <w:link w:val="BodyTextIndent2"/>
    <w:rsid w:val="007277C2"/>
    <w:rPr>
      <w:rFonts w:ascii="CRO_Dutch-Italic" w:hAnsi="CRO_Dutch-Italic"/>
      <w:b/>
      <w:bCs/>
      <w:noProof/>
      <w:sz w:val="28"/>
    </w:rPr>
  </w:style>
  <w:style w:type="character" w:customStyle="1" w:styleId="FooterChar">
    <w:name w:val="Footer Char"/>
    <w:basedOn w:val="DefaultParagraphFont"/>
    <w:link w:val="Footer"/>
    <w:uiPriority w:val="99"/>
    <w:rsid w:val="007277C2"/>
    <w:rPr>
      <w:noProof/>
    </w:rPr>
  </w:style>
  <w:style w:type="character" w:customStyle="1" w:styleId="BodyTextIndent3Char">
    <w:name w:val="Body Text Indent 3 Char"/>
    <w:aliases w:val=" uvlaka 32 Char"/>
    <w:basedOn w:val="DefaultParagraphFont"/>
    <w:link w:val="BodyTextIndent3"/>
    <w:rsid w:val="007277C2"/>
    <w:rPr>
      <w:noProof/>
      <w:sz w:val="24"/>
      <w:lang w:val="en-US"/>
    </w:rPr>
  </w:style>
  <w:style w:type="character" w:customStyle="1" w:styleId="BodyText3Char">
    <w:name w:val="Body Text 3 Char"/>
    <w:basedOn w:val="DefaultParagraphFont"/>
    <w:link w:val="BodyText3"/>
    <w:rsid w:val="007277C2"/>
    <w:rPr>
      <w:rFonts w:ascii="Arial" w:hAnsi="Arial" w:cs="Arial"/>
      <w:szCs w:val="24"/>
      <w:lang w:eastAsia="en-US"/>
    </w:rPr>
  </w:style>
  <w:style w:type="character" w:customStyle="1" w:styleId="SubtitleChar">
    <w:name w:val="Subtitle Char"/>
    <w:basedOn w:val="DefaultParagraphFont"/>
    <w:link w:val="Subtitle"/>
    <w:rsid w:val="007277C2"/>
    <w:rPr>
      <w:rFonts w:ascii="Garamond" w:hAnsi="Garamond"/>
      <w:noProof/>
      <w:sz w:val="24"/>
    </w:rPr>
  </w:style>
  <w:style w:type="character" w:styleId="Strong">
    <w:name w:val="Strong"/>
    <w:basedOn w:val="DefaultParagraphFont"/>
    <w:uiPriority w:val="22"/>
    <w:qFormat/>
    <w:rsid w:val="00FC4AC8"/>
    <w:rPr>
      <w:b/>
      <w:bCs/>
    </w:rPr>
  </w:style>
  <w:style w:type="table" w:styleId="TableGrid">
    <w:name w:val="Table Grid"/>
    <w:basedOn w:val="TableNormal"/>
    <w:rsid w:val="00D03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27D23"/>
    <w:pPr>
      <w:autoSpaceDE w:val="0"/>
      <w:autoSpaceDN w:val="0"/>
      <w:adjustRightInd w:val="0"/>
    </w:pPr>
    <w:rPr>
      <w:color w:val="000000"/>
      <w:sz w:val="24"/>
      <w:szCs w:val="24"/>
    </w:rPr>
  </w:style>
  <w:style w:type="paragraph" w:styleId="DocumentMap">
    <w:name w:val="Document Map"/>
    <w:basedOn w:val="Normal"/>
    <w:link w:val="DocumentMapChar"/>
    <w:rsid w:val="00427D23"/>
    <w:pPr>
      <w:shd w:val="clear" w:color="auto" w:fill="000080"/>
    </w:pPr>
    <w:rPr>
      <w:rFonts w:ascii="Tahoma" w:hAnsi="Tahoma" w:cs="Tahoma"/>
    </w:rPr>
  </w:style>
  <w:style w:type="character" w:customStyle="1" w:styleId="DocumentMapChar">
    <w:name w:val="Document Map Char"/>
    <w:basedOn w:val="DefaultParagraphFont"/>
    <w:link w:val="DocumentMap"/>
    <w:rsid w:val="00427D23"/>
    <w:rPr>
      <w:rFonts w:ascii="Tahoma" w:hAnsi="Tahoma" w:cs="Tahoma"/>
      <w:noProof/>
      <w:shd w:val="clear" w:color="auto" w:fill="000080"/>
    </w:rPr>
  </w:style>
  <w:style w:type="paragraph" w:styleId="ListParagraph">
    <w:name w:val="List Paragraph"/>
    <w:basedOn w:val="Normal"/>
    <w:link w:val="ListParagraphChar"/>
    <w:uiPriority w:val="34"/>
    <w:qFormat/>
    <w:rsid w:val="00427D23"/>
    <w:pPr>
      <w:ind w:left="708"/>
    </w:pPr>
  </w:style>
  <w:style w:type="paragraph" w:styleId="BalloonText">
    <w:name w:val="Balloon Text"/>
    <w:basedOn w:val="Normal"/>
    <w:link w:val="BalloonTextChar"/>
    <w:rsid w:val="00427D23"/>
    <w:rPr>
      <w:rFonts w:ascii="Tahoma" w:hAnsi="Tahoma" w:cs="Tahoma"/>
      <w:sz w:val="16"/>
      <w:szCs w:val="16"/>
    </w:rPr>
  </w:style>
  <w:style w:type="character" w:customStyle="1" w:styleId="BalloonTextChar">
    <w:name w:val="Balloon Text Char"/>
    <w:basedOn w:val="DefaultParagraphFont"/>
    <w:link w:val="BalloonText"/>
    <w:rsid w:val="00427D23"/>
    <w:rPr>
      <w:rFonts w:ascii="Tahoma" w:hAnsi="Tahoma" w:cs="Tahoma"/>
      <w:noProof/>
      <w:sz w:val="16"/>
      <w:szCs w:val="16"/>
    </w:rPr>
  </w:style>
  <w:style w:type="paragraph" w:styleId="TOC2">
    <w:name w:val="toc 2"/>
    <w:basedOn w:val="Normal"/>
    <w:next w:val="Normal"/>
    <w:autoRedefine/>
    <w:uiPriority w:val="39"/>
    <w:unhideWhenUsed/>
    <w:qFormat/>
    <w:rsid w:val="0087177D"/>
    <w:pPr>
      <w:tabs>
        <w:tab w:val="left" w:pos="851"/>
        <w:tab w:val="right" w:leader="dot" w:pos="9912"/>
      </w:tabs>
      <w:spacing w:after="100"/>
      <w:ind w:left="720" w:hanging="436"/>
    </w:pPr>
    <w:rPr>
      <w:rFonts w:eastAsia="Calibri"/>
      <w:sz w:val="24"/>
      <w:szCs w:val="22"/>
      <w:lang w:eastAsia="en-US"/>
    </w:rPr>
  </w:style>
  <w:style w:type="paragraph" w:styleId="TOC1">
    <w:name w:val="toc 1"/>
    <w:basedOn w:val="Normal"/>
    <w:next w:val="Normal"/>
    <w:autoRedefine/>
    <w:uiPriority w:val="39"/>
    <w:unhideWhenUsed/>
    <w:qFormat/>
    <w:rsid w:val="00D12955"/>
    <w:pPr>
      <w:tabs>
        <w:tab w:val="left" w:pos="660"/>
        <w:tab w:val="right" w:leader="dot" w:pos="9912"/>
      </w:tabs>
      <w:spacing w:after="100"/>
      <w:jc w:val="both"/>
    </w:pPr>
    <w:rPr>
      <w:rFonts w:eastAsia="Calibri"/>
      <w:b/>
      <w:noProof/>
      <w:sz w:val="24"/>
      <w:szCs w:val="22"/>
      <w:lang w:eastAsia="en-US"/>
    </w:rPr>
  </w:style>
  <w:style w:type="paragraph" w:styleId="TOC3">
    <w:name w:val="toc 3"/>
    <w:basedOn w:val="Normal"/>
    <w:next w:val="Normal"/>
    <w:autoRedefine/>
    <w:uiPriority w:val="39"/>
    <w:unhideWhenUsed/>
    <w:qFormat/>
    <w:rsid w:val="00F12B55"/>
    <w:pPr>
      <w:tabs>
        <w:tab w:val="left" w:pos="851"/>
        <w:tab w:val="right" w:leader="dot" w:pos="9912"/>
      </w:tabs>
      <w:spacing w:after="100"/>
      <w:ind w:left="284"/>
      <w:jc w:val="both"/>
    </w:pPr>
    <w:rPr>
      <w:rFonts w:eastAsia="Calibri"/>
      <w:sz w:val="24"/>
      <w:szCs w:val="22"/>
      <w:lang w:eastAsia="en-US"/>
    </w:rPr>
  </w:style>
  <w:style w:type="paragraph" w:customStyle="1" w:styleId="glnaslov">
    <w:name w:val="_gl naslov"/>
    <w:basedOn w:val="Normal"/>
    <w:next w:val="Normal"/>
    <w:link w:val="glnaslovChar"/>
    <w:qFormat/>
    <w:rsid w:val="00970169"/>
    <w:pPr>
      <w:pBdr>
        <w:top w:val="single" w:sz="4" w:space="8" w:color="auto" w:shadow="1"/>
        <w:left w:val="single" w:sz="4" w:space="0" w:color="auto" w:shadow="1"/>
        <w:bottom w:val="single" w:sz="4" w:space="8" w:color="auto" w:shadow="1"/>
        <w:right w:val="single" w:sz="4" w:space="8" w:color="auto" w:shadow="1"/>
      </w:pBdr>
      <w:jc w:val="center"/>
    </w:pPr>
    <w:rPr>
      <w:rFonts w:eastAsia="Calibri"/>
      <w:b/>
      <w:sz w:val="32"/>
      <w:szCs w:val="32"/>
      <w:lang w:eastAsia="en-US"/>
    </w:rPr>
  </w:style>
  <w:style w:type="character" w:customStyle="1" w:styleId="glnaslovChar">
    <w:name w:val="_gl naslov Char"/>
    <w:basedOn w:val="DefaultParagraphFont"/>
    <w:link w:val="glnaslov"/>
    <w:rsid w:val="00970169"/>
    <w:rPr>
      <w:rFonts w:eastAsia="Calibri"/>
      <w:b/>
      <w:sz w:val="32"/>
      <w:szCs w:val="32"/>
      <w:lang w:eastAsia="en-US"/>
    </w:rPr>
  </w:style>
  <w:style w:type="paragraph" w:customStyle="1" w:styleId="naslov">
    <w:name w:val="_naslov"/>
    <w:basedOn w:val="Normal"/>
    <w:next w:val="Normal"/>
    <w:link w:val="naslovChar"/>
    <w:qFormat/>
    <w:rsid w:val="000D68F0"/>
    <w:pPr>
      <w:widowControl w:val="0"/>
      <w:pBdr>
        <w:top w:val="single" w:sz="4" w:space="8" w:color="auto" w:shadow="1"/>
        <w:left w:val="single" w:sz="4" w:space="0" w:color="auto" w:shadow="1"/>
        <w:bottom w:val="single" w:sz="4" w:space="8" w:color="auto" w:shadow="1"/>
        <w:right w:val="single" w:sz="4" w:space="8" w:color="auto" w:shadow="1"/>
      </w:pBdr>
      <w:autoSpaceDE w:val="0"/>
      <w:autoSpaceDN w:val="0"/>
      <w:adjustRightInd w:val="0"/>
      <w:jc w:val="center"/>
    </w:pPr>
    <w:rPr>
      <w:rFonts w:eastAsia="Calibri"/>
      <w:b/>
      <w:sz w:val="24"/>
      <w:szCs w:val="22"/>
      <w:lang w:eastAsia="en-US"/>
    </w:rPr>
  </w:style>
  <w:style w:type="character" w:customStyle="1" w:styleId="naslovChar">
    <w:name w:val="_naslov Char"/>
    <w:basedOn w:val="DefaultParagraphFont"/>
    <w:link w:val="naslov"/>
    <w:rsid w:val="000D68F0"/>
    <w:rPr>
      <w:rFonts w:eastAsia="Calibri"/>
      <w:b/>
      <w:sz w:val="24"/>
      <w:szCs w:val="22"/>
      <w:lang w:eastAsia="en-US"/>
    </w:rPr>
  </w:style>
  <w:style w:type="paragraph" w:customStyle="1" w:styleId="naslov0">
    <w:name w:val="naslov"/>
    <w:basedOn w:val="Normal"/>
    <w:next w:val="Normal"/>
    <w:link w:val="naslovChar0"/>
    <w:qFormat/>
    <w:rsid w:val="0037429B"/>
    <w:pPr>
      <w:widowControl w:val="0"/>
      <w:pBdr>
        <w:top w:val="single" w:sz="4" w:space="8" w:color="auto" w:shadow="1"/>
        <w:left w:val="single" w:sz="4" w:space="0" w:color="auto" w:shadow="1"/>
        <w:bottom w:val="single" w:sz="4" w:space="8" w:color="auto" w:shadow="1"/>
        <w:right w:val="single" w:sz="4" w:space="8" w:color="auto" w:shadow="1"/>
      </w:pBdr>
      <w:autoSpaceDE w:val="0"/>
      <w:autoSpaceDN w:val="0"/>
      <w:adjustRightInd w:val="0"/>
      <w:ind w:left="357" w:hanging="357"/>
      <w:jc w:val="center"/>
    </w:pPr>
    <w:rPr>
      <w:rFonts w:eastAsia="Calibri"/>
      <w:b/>
      <w:sz w:val="24"/>
      <w:szCs w:val="22"/>
      <w:lang w:eastAsia="en-US"/>
    </w:rPr>
  </w:style>
  <w:style w:type="character" w:customStyle="1" w:styleId="naslovChar0">
    <w:name w:val="naslov Char"/>
    <w:basedOn w:val="DefaultParagraphFont"/>
    <w:link w:val="naslov0"/>
    <w:rsid w:val="0037429B"/>
    <w:rPr>
      <w:rFonts w:eastAsia="Calibri"/>
      <w:b/>
      <w:sz w:val="24"/>
      <w:szCs w:val="22"/>
      <w:lang w:eastAsia="en-US"/>
    </w:rPr>
  </w:style>
  <w:style w:type="paragraph" w:styleId="TOCHeading">
    <w:name w:val="TOC Heading"/>
    <w:basedOn w:val="Heading1"/>
    <w:next w:val="Normal"/>
    <w:uiPriority w:val="39"/>
    <w:semiHidden/>
    <w:unhideWhenUsed/>
    <w:qFormat/>
    <w:rsid w:val="0037429B"/>
    <w:pPr>
      <w:keepLines/>
      <w:widowControl/>
      <w:autoSpaceDE/>
      <w:autoSpaceDN/>
      <w:adjustRightInd/>
      <w:spacing w:before="480" w:line="276" w:lineRule="auto"/>
      <w:outlineLvl w:val="9"/>
    </w:pPr>
    <w:rPr>
      <w:rFonts w:ascii="Cambria" w:hAnsi="Cambria"/>
      <w:color w:val="365F91"/>
      <w:sz w:val="28"/>
      <w:szCs w:val="28"/>
      <w:lang w:val="en-US" w:eastAsia="en-US"/>
    </w:rPr>
  </w:style>
  <w:style w:type="paragraph" w:customStyle="1" w:styleId="prazno">
    <w:name w:val="_prazno"/>
    <w:basedOn w:val="Normal"/>
    <w:qFormat/>
    <w:rsid w:val="00604784"/>
    <w:pPr>
      <w:widowControl w:val="0"/>
      <w:autoSpaceDE w:val="0"/>
      <w:autoSpaceDN w:val="0"/>
      <w:adjustRightInd w:val="0"/>
    </w:pPr>
    <w:rPr>
      <w:sz w:val="24"/>
    </w:rPr>
  </w:style>
  <w:style w:type="paragraph" w:customStyle="1" w:styleId="naslov1">
    <w:name w:val="_naslov1"/>
    <w:basedOn w:val="naslov"/>
    <w:qFormat/>
    <w:rsid w:val="006D3CD9"/>
  </w:style>
  <w:style w:type="paragraph" w:customStyle="1" w:styleId="pnaslov">
    <w:name w:val="_pnaslov"/>
    <w:basedOn w:val="naslov1"/>
    <w:qFormat/>
    <w:rsid w:val="00EC3CFC"/>
  </w:style>
  <w:style w:type="paragraph" w:styleId="TOC6">
    <w:name w:val="toc 6"/>
    <w:basedOn w:val="Normal"/>
    <w:next w:val="Normal"/>
    <w:autoRedefine/>
    <w:rsid w:val="00254CAF"/>
    <w:pPr>
      <w:ind w:left="1000"/>
    </w:pPr>
  </w:style>
  <w:style w:type="paragraph" w:customStyle="1" w:styleId="2naslov">
    <w:name w:val="_2_naslov"/>
    <w:basedOn w:val="Normal"/>
    <w:next w:val="Normal"/>
    <w:link w:val="2naslovChar"/>
    <w:uiPriority w:val="99"/>
    <w:qFormat/>
    <w:rsid w:val="00604784"/>
    <w:pPr>
      <w:widowControl w:val="0"/>
      <w:numPr>
        <w:numId w:val="13"/>
      </w:numPr>
      <w:pBdr>
        <w:top w:val="single" w:sz="4" w:space="8" w:color="auto" w:shadow="1"/>
        <w:left w:val="single" w:sz="4" w:space="8" w:color="auto" w:shadow="1"/>
        <w:bottom w:val="single" w:sz="4" w:space="8" w:color="auto" w:shadow="1"/>
        <w:right w:val="single" w:sz="4" w:space="8" w:color="auto" w:shadow="1"/>
      </w:pBdr>
      <w:autoSpaceDE w:val="0"/>
      <w:autoSpaceDN w:val="0"/>
      <w:adjustRightInd w:val="0"/>
      <w:ind w:right="425"/>
      <w:jc w:val="center"/>
    </w:pPr>
    <w:rPr>
      <w:rFonts w:eastAsia="Calibri"/>
      <w:b/>
      <w:sz w:val="24"/>
      <w:szCs w:val="22"/>
    </w:rPr>
  </w:style>
  <w:style w:type="character" w:customStyle="1" w:styleId="2naslovChar">
    <w:name w:val="_2_naslov Char"/>
    <w:basedOn w:val="DefaultParagraphFont"/>
    <w:link w:val="2naslov"/>
    <w:uiPriority w:val="99"/>
    <w:rsid w:val="00604784"/>
    <w:rPr>
      <w:rFonts w:eastAsia="Calibri"/>
      <w:b/>
      <w:sz w:val="24"/>
      <w:szCs w:val="22"/>
    </w:rPr>
  </w:style>
  <w:style w:type="numbering" w:customStyle="1" w:styleId="Style1">
    <w:name w:val="Style1"/>
    <w:rsid w:val="00741A02"/>
    <w:pPr>
      <w:numPr>
        <w:numId w:val="1"/>
      </w:numPr>
    </w:pPr>
  </w:style>
  <w:style w:type="paragraph" w:styleId="NormalWeb">
    <w:name w:val="Normal (Web)"/>
    <w:basedOn w:val="Normal"/>
    <w:uiPriority w:val="99"/>
    <w:unhideWhenUsed/>
    <w:rsid w:val="00741A02"/>
    <w:rPr>
      <w:rFonts w:ascii="Verdana" w:hAnsi="Verdana"/>
      <w:sz w:val="24"/>
      <w:szCs w:val="24"/>
    </w:rPr>
  </w:style>
  <w:style w:type="paragraph" w:customStyle="1" w:styleId="malinaslov">
    <w:name w:val="mali_naslov"/>
    <w:basedOn w:val="Normal"/>
    <w:rsid w:val="00741A02"/>
    <w:rPr>
      <w:rFonts w:ascii="Verdana" w:hAnsi="Verdana"/>
      <w:b/>
      <w:bCs/>
      <w:sz w:val="26"/>
      <w:szCs w:val="26"/>
    </w:rPr>
  </w:style>
  <w:style w:type="paragraph" w:customStyle="1" w:styleId="podnaslov">
    <w:name w:val="podnaslov"/>
    <w:basedOn w:val="Normal"/>
    <w:rsid w:val="00741A02"/>
    <w:rPr>
      <w:rFonts w:ascii="Verdana" w:hAnsi="Verdana"/>
      <w:b/>
      <w:bCs/>
      <w:sz w:val="24"/>
      <w:szCs w:val="24"/>
    </w:rPr>
  </w:style>
  <w:style w:type="paragraph" w:customStyle="1" w:styleId="3pt">
    <w:name w:val="3pt"/>
    <w:basedOn w:val="Normal"/>
    <w:rsid w:val="00741A02"/>
    <w:rPr>
      <w:rFonts w:ascii="Verdana" w:hAnsi="Verdana"/>
      <w:sz w:val="6"/>
      <w:szCs w:val="6"/>
    </w:rPr>
  </w:style>
  <w:style w:type="paragraph" w:customStyle="1" w:styleId="8pt">
    <w:name w:val="8pt"/>
    <w:basedOn w:val="Normal"/>
    <w:rsid w:val="00741A02"/>
    <w:rPr>
      <w:rFonts w:ascii="Verdana" w:hAnsi="Verdana"/>
      <w:sz w:val="16"/>
      <w:szCs w:val="16"/>
    </w:rPr>
  </w:style>
  <w:style w:type="paragraph" w:customStyle="1" w:styleId="8ptbold">
    <w:name w:val="8ptbold"/>
    <w:basedOn w:val="Normal"/>
    <w:rsid w:val="00741A02"/>
    <w:rPr>
      <w:rFonts w:ascii="Verdana" w:hAnsi="Verdana"/>
      <w:b/>
      <w:bCs/>
      <w:sz w:val="16"/>
      <w:szCs w:val="16"/>
    </w:rPr>
  </w:style>
  <w:style w:type="paragraph" w:customStyle="1" w:styleId="9ptbold">
    <w:name w:val="9ptbold"/>
    <w:basedOn w:val="Normal"/>
    <w:rsid w:val="00741A02"/>
    <w:rPr>
      <w:rFonts w:ascii="Verdana" w:hAnsi="Verdana"/>
      <w:b/>
      <w:bCs/>
      <w:sz w:val="18"/>
      <w:szCs w:val="18"/>
    </w:rPr>
  </w:style>
  <w:style w:type="paragraph" w:customStyle="1" w:styleId="10pt">
    <w:name w:val="10pt"/>
    <w:basedOn w:val="Normal"/>
    <w:rsid w:val="00741A02"/>
    <w:rPr>
      <w:rFonts w:ascii="Verdana" w:hAnsi="Verdana"/>
    </w:rPr>
  </w:style>
  <w:style w:type="paragraph" w:customStyle="1" w:styleId="10ptbold">
    <w:name w:val="10ptbold"/>
    <w:basedOn w:val="Normal"/>
    <w:rsid w:val="00741A02"/>
    <w:rPr>
      <w:rFonts w:ascii="Verdana" w:hAnsi="Verdana"/>
      <w:b/>
      <w:bCs/>
    </w:rPr>
  </w:style>
  <w:style w:type="paragraph" w:customStyle="1" w:styleId="velikinaslov">
    <w:name w:val="veliki_naslov"/>
    <w:basedOn w:val="Normal"/>
    <w:rsid w:val="00741A02"/>
    <w:rPr>
      <w:rFonts w:ascii="Verdana" w:hAnsi="Verdana"/>
      <w:b/>
      <w:bCs/>
      <w:sz w:val="32"/>
      <w:szCs w:val="32"/>
    </w:rPr>
  </w:style>
  <w:style w:type="paragraph" w:customStyle="1" w:styleId="a">
    <w:name w:val="*"/>
    <w:basedOn w:val="Normal"/>
    <w:rsid w:val="00741A02"/>
    <w:rPr>
      <w:rFonts w:ascii="Verdana" w:hAnsi="Verdana"/>
      <w:sz w:val="24"/>
      <w:szCs w:val="24"/>
    </w:rPr>
  </w:style>
  <w:style w:type="paragraph" w:styleId="PlainText">
    <w:name w:val="Plain Text"/>
    <w:basedOn w:val="Normal"/>
    <w:link w:val="PlainTextChar"/>
    <w:rsid w:val="00741A02"/>
    <w:rPr>
      <w:rFonts w:ascii="Courier New" w:hAnsi="Courier New" w:cs="Courier New"/>
      <w:lang w:val="en-GB" w:eastAsia="en-US"/>
    </w:rPr>
  </w:style>
  <w:style w:type="character" w:customStyle="1" w:styleId="PlainTextChar">
    <w:name w:val="Plain Text Char"/>
    <w:basedOn w:val="DefaultParagraphFont"/>
    <w:link w:val="PlainText"/>
    <w:rsid w:val="00741A02"/>
    <w:rPr>
      <w:rFonts w:ascii="Courier New" w:hAnsi="Courier New" w:cs="Courier New"/>
      <w:lang w:val="en-GB" w:eastAsia="en-US"/>
    </w:rPr>
  </w:style>
  <w:style w:type="paragraph" w:customStyle="1" w:styleId="dijelovi">
    <w:name w:val="dijelovi"/>
    <w:basedOn w:val="Normal"/>
    <w:next w:val="Normal"/>
    <w:link w:val="dijeloviChar"/>
    <w:qFormat/>
    <w:rsid w:val="00741A02"/>
    <w:pPr>
      <w:pBdr>
        <w:top w:val="single" w:sz="4" w:space="8" w:color="auto" w:shadow="1"/>
        <w:left w:val="single" w:sz="4" w:space="0" w:color="auto" w:shadow="1"/>
        <w:bottom w:val="single" w:sz="4" w:space="8" w:color="auto" w:shadow="1"/>
        <w:right w:val="single" w:sz="4" w:space="8" w:color="auto" w:shadow="1"/>
      </w:pBdr>
      <w:ind w:left="357" w:hanging="357"/>
      <w:jc w:val="center"/>
    </w:pPr>
    <w:rPr>
      <w:rFonts w:eastAsia="Calibri"/>
      <w:b/>
      <w:sz w:val="32"/>
      <w:szCs w:val="32"/>
      <w:lang w:eastAsia="en-US"/>
    </w:rPr>
  </w:style>
  <w:style w:type="character" w:customStyle="1" w:styleId="dijeloviChar">
    <w:name w:val="dijelovi Char"/>
    <w:basedOn w:val="DefaultParagraphFont"/>
    <w:link w:val="dijelovi"/>
    <w:rsid w:val="00741A02"/>
    <w:rPr>
      <w:rFonts w:eastAsia="Calibri"/>
      <w:b/>
      <w:sz w:val="32"/>
      <w:szCs w:val="32"/>
      <w:lang w:eastAsia="en-US"/>
    </w:rPr>
  </w:style>
  <w:style w:type="paragraph" w:styleId="NoSpacing">
    <w:name w:val="No Spacing"/>
    <w:uiPriority w:val="1"/>
    <w:qFormat/>
    <w:rsid w:val="00470440"/>
  </w:style>
  <w:style w:type="paragraph" w:customStyle="1" w:styleId="Sadrajtabele">
    <w:name w:val="Sadržaj tabele"/>
    <w:basedOn w:val="Normal"/>
    <w:rsid w:val="00BD4E47"/>
    <w:pPr>
      <w:suppressLineNumbers/>
      <w:suppressAutoHyphens/>
    </w:pPr>
    <w:rPr>
      <w:rFonts w:ascii="Arial" w:hAnsi="Arial"/>
      <w:sz w:val="24"/>
      <w:szCs w:val="24"/>
      <w:lang w:eastAsia="ar-SA"/>
    </w:rPr>
  </w:style>
  <w:style w:type="paragraph" w:customStyle="1" w:styleId="naslov2">
    <w:name w:val="naslov_2"/>
    <w:basedOn w:val="naslov"/>
    <w:link w:val="naslov2Char"/>
    <w:qFormat/>
    <w:rsid w:val="00A37B0D"/>
  </w:style>
  <w:style w:type="character" w:customStyle="1" w:styleId="naslov2Char">
    <w:name w:val="naslov_2 Char"/>
    <w:basedOn w:val="naslovChar"/>
    <w:link w:val="naslov2"/>
    <w:rsid w:val="00A37B0D"/>
    <w:rPr>
      <w:rFonts w:eastAsia="Calibri"/>
      <w:b/>
      <w:sz w:val="24"/>
      <w:szCs w:val="22"/>
      <w:lang w:eastAsia="en-US"/>
    </w:rPr>
  </w:style>
  <w:style w:type="character" w:customStyle="1" w:styleId="highlight">
    <w:name w:val="highlight"/>
    <w:basedOn w:val="DefaultParagraphFont"/>
    <w:rsid w:val="009D2651"/>
  </w:style>
  <w:style w:type="character" w:customStyle="1" w:styleId="ListParagraphChar">
    <w:name w:val="List Paragraph Char"/>
    <w:basedOn w:val="DefaultParagraphFont"/>
    <w:link w:val="ListParagraph"/>
    <w:uiPriority w:val="34"/>
    <w:rsid w:val="006B6789"/>
  </w:style>
  <w:style w:type="character" w:customStyle="1" w:styleId="1dijeloviChar">
    <w:name w:val="_1_dijelovi Char"/>
    <w:basedOn w:val="DefaultParagraphFont"/>
    <w:link w:val="1dijelovi"/>
    <w:uiPriority w:val="99"/>
    <w:locked/>
    <w:rsid w:val="00604784"/>
    <w:rPr>
      <w:rFonts w:eastAsia="Calibri"/>
      <w:b/>
      <w:sz w:val="32"/>
      <w:szCs w:val="32"/>
    </w:rPr>
  </w:style>
  <w:style w:type="paragraph" w:customStyle="1" w:styleId="1dijelovi">
    <w:name w:val="_1_dijelovi"/>
    <w:basedOn w:val="Normal"/>
    <w:next w:val="Normal"/>
    <w:link w:val="1dijeloviChar"/>
    <w:uiPriority w:val="99"/>
    <w:qFormat/>
    <w:rsid w:val="00604784"/>
    <w:pPr>
      <w:numPr>
        <w:numId w:val="12"/>
      </w:numPr>
      <w:pBdr>
        <w:top w:val="single" w:sz="4" w:space="8" w:color="auto" w:shadow="1"/>
        <w:left w:val="single" w:sz="4" w:space="8" w:color="auto" w:shadow="1"/>
        <w:bottom w:val="single" w:sz="4" w:space="8" w:color="auto" w:shadow="1"/>
        <w:right w:val="single" w:sz="4" w:space="8" w:color="auto" w:shadow="1"/>
      </w:pBdr>
      <w:ind w:right="425"/>
      <w:jc w:val="center"/>
    </w:pPr>
    <w:rPr>
      <w:rFonts w:eastAsia="Calibri"/>
      <w:b/>
      <w:sz w:val="32"/>
      <w:szCs w:val="32"/>
    </w:rPr>
  </w:style>
  <w:style w:type="paragraph" w:customStyle="1" w:styleId="2projekti">
    <w:name w:val="_2_projekti"/>
    <w:basedOn w:val="2naslov"/>
    <w:link w:val="2projektiChar"/>
    <w:uiPriority w:val="99"/>
    <w:qFormat/>
    <w:rsid w:val="00604784"/>
    <w:pPr>
      <w:numPr>
        <w:numId w:val="0"/>
      </w:numPr>
      <w:ind w:left="717"/>
    </w:pPr>
  </w:style>
  <w:style w:type="character" w:customStyle="1" w:styleId="2projektiChar">
    <w:name w:val="_2_projekti Char"/>
    <w:basedOn w:val="2naslovChar"/>
    <w:link w:val="2projekti"/>
    <w:uiPriority w:val="99"/>
    <w:locked/>
    <w:rsid w:val="00604784"/>
    <w:rPr>
      <w:rFonts w:eastAsia="Calibri"/>
      <w:b/>
      <w:sz w:val="24"/>
      <w:szCs w:val="22"/>
    </w:rPr>
  </w:style>
  <w:style w:type="paragraph" w:customStyle="1" w:styleId="3naslov2">
    <w:name w:val="_3_naslov2"/>
    <w:basedOn w:val="Normal"/>
    <w:next w:val="Normal"/>
    <w:link w:val="3naslov2Char"/>
    <w:qFormat/>
    <w:rsid w:val="00604784"/>
    <w:pPr>
      <w:numPr>
        <w:numId w:val="14"/>
      </w:numPr>
      <w:pBdr>
        <w:bottom w:val="single" w:sz="4" w:space="1" w:color="auto"/>
      </w:pBdr>
      <w:spacing w:before="30" w:line="250" w:lineRule="exact"/>
    </w:pPr>
    <w:rPr>
      <w:b/>
      <w:bCs/>
      <w:noProof/>
      <w:sz w:val="28"/>
      <w:szCs w:val="28"/>
    </w:rPr>
  </w:style>
  <w:style w:type="character" w:customStyle="1" w:styleId="3naslov2Char">
    <w:name w:val="_3_naslov2 Char"/>
    <w:basedOn w:val="DefaultParagraphFont"/>
    <w:link w:val="3naslov2"/>
    <w:locked/>
    <w:rsid w:val="00604784"/>
    <w:rPr>
      <w:b/>
      <w:bCs/>
      <w:noProof/>
      <w:sz w:val="28"/>
      <w:szCs w:val="28"/>
    </w:rPr>
  </w:style>
  <w:style w:type="paragraph" w:customStyle="1" w:styleId="4KInaslov1">
    <w:name w:val="_4_KI_naslov_1"/>
    <w:basedOn w:val="3naslov2"/>
    <w:link w:val="4KInaslov1Char"/>
    <w:qFormat/>
    <w:rsid w:val="00604784"/>
    <w:pPr>
      <w:numPr>
        <w:numId w:val="0"/>
      </w:numPr>
    </w:pPr>
    <w:rPr>
      <w:sz w:val="26"/>
    </w:rPr>
  </w:style>
  <w:style w:type="character" w:customStyle="1" w:styleId="4KInaslov1Char">
    <w:name w:val="_4_KI_naslov_1 Char"/>
    <w:basedOn w:val="3naslov2Char"/>
    <w:link w:val="4KInaslov1"/>
    <w:rsid w:val="00604784"/>
    <w:rPr>
      <w:b/>
      <w:bCs/>
      <w:noProof/>
      <w:sz w:val="26"/>
      <w:szCs w:val="28"/>
    </w:rPr>
  </w:style>
  <w:style w:type="paragraph" w:customStyle="1" w:styleId="5KINaslov1">
    <w:name w:val="_5_KI_Naslov_1"/>
    <w:basedOn w:val="Normal"/>
    <w:link w:val="5KINaslov1Char"/>
    <w:qFormat/>
    <w:rsid w:val="00604784"/>
    <w:pPr>
      <w:pBdr>
        <w:bottom w:val="single" w:sz="4" w:space="1" w:color="auto"/>
      </w:pBdr>
    </w:pPr>
    <w:rPr>
      <w:b/>
      <w:color w:val="000000"/>
      <w:sz w:val="24"/>
      <w:szCs w:val="24"/>
    </w:rPr>
  </w:style>
  <w:style w:type="character" w:customStyle="1" w:styleId="5KINaslov1Char">
    <w:name w:val="_5_KI_Naslov_1 Char"/>
    <w:basedOn w:val="DefaultParagraphFont"/>
    <w:link w:val="5KINaslov1"/>
    <w:rsid w:val="00604784"/>
    <w:rPr>
      <w:b/>
      <w:color w:val="000000"/>
      <w:sz w:val="24"/>
      <w:szCs w:val="24"/>
    </w:rPr>
  </w:style>
  <w:style w:type="paragraph" w:customStyle="1" w:styleId="6konstrukcije">
    <w:name w:val="_6_konstrukcije"/>
    <w:basedOn w:val="Normal"/>
    <w:link w:val="6konstrukcijeChar"/>
    <w:uiPriority w:val="99"/>
    <w:qFormat/>
    <w:rsid w:val="00604784"/>
    <w:pPr>
      <w:widowControl w:val="0"/>
      <w:shd w:val="clear" w:color="auto" w:fill="D9D9D9" w:themeFill="background1" w:themeFillShade="D9"/>
      <w:autoSpaceDE w:val="0"/>
      <w:autoSpaceDN w:val="0"/>
      <w:adjustRightInd w:val="0"/>
      <w:spacing w:before="30" w:line="250" w:lineRule="exact"/>
      <w:ind w:left="15"/>
    </w:pPr>
    <w:rPr>
      <w:b/>
      <w:bCs/>
      <w:color w:val="000000"/>
      <w:sz w:val="24"/>
      <w:szCs w:val="24"/>
    </w:rPr>
  </w:style>
  <w:style w:type="character" w:customStyle="1" w:styleId="6konstrukcijeChar">
    <w:name w:val="_6_konstrukcije Char"/>
    <w:basedOn w:val="DefaultParagraphFont"/>
    <w:link w:val="6konstrukcije"/>
    <w:uiPriority w:val="99"/>
    <w:locked/>
    <w:rsid w:val="00604784"/>
    <w:rPr>
      <w:b/>
      <w:bCs/>
      <w:color w:val="000000"/>
      <w:sz w:val="24"/>
      <w:szCs w:val="24"/>
      <w:shd w:val="clear" w:color="auto" w:fill="D9D9D9" w:themeFill="background1" w:themeFillShade="D9"/>
    </w:rPr>
  </w:style>
  <w:style w:type="paragraph" w:customStyle="1" w:styleId="normalanpodnaslov">
    <w:name w:val="_normalan podnaslov"/>
    <w:basedOn w:val="Title"/>
    <w:link w:val="normalanpodnaslovChar"/>
    <w:qFormat/>
    <w:rsid w:val="006F36B2"/>
    <w:pPr>
      <w:jc w:val="both"/>
    </w:pPr>
    <w:rPr>
      <w:rFonts w:ascii="Times New Roman" w:hAnsi="Times New Roman"/>
      <w:b/>
      <w:noProof/>
      <w:sz w:val="24"/>
    </w:rPr>
  </w:style>
  <w:style w:type="character" w:customStyle="1" w:styleId="normalanpodnaslovChar">
    <w:name w:val="_normalan podnaslov Char"/>
    <w:basedOn w:val="TitleChar"/>
    <w:link w:val="normalanpodnaslov"/>
    <w:rsid w:val="006F36B2"/>
    <w:rPr>
      <w:rFonts w:ascii="CRO_Dutch-Italic" w:hAnsi="CRO_Dutch-Italic"/>
      <w:b/>
      <w:noProof/>
      <w:sz w:val="24"/>
      <w:szCs w:val="22"/>
    </w:rPr>
  </w:style>
  <w:style w:type="paragraph" w:customStyle="1" w:styleId="1dijelovi0">
    <w:name w:val="1_dijelovi"/>
    <w:basedOn w:val="Normal"/>
    <w:next w:val="Normal"/>
    <w:link w:val="1dijeloviChar0"/>
    <w:uiPriority w:val="99"/>
    <w:rsid w:val="00604784"/>
    <w:pPr>
      <w:pBdr>
        <w:top w:val="single" w:sz="4" w:space="8" w:color="auto" w:shadow="1"/>
        <w:left w:val="single" w:sz="4" w:space="8" w:color="auto" w:shadow="1"/>
        <w:bottom w:val="single" w:sz="4" w:space="8" w:color="auto" w:shadow="1"/>
        <w:right w:val="single" w:sz="4" w:space="8" w:color="auto" w:shadow="1"/>
      </w:pBdr>
      <w:jc w:val="center"/>
    </w:pPr>
    <w:rPr>
      <w:b/>
      <w:sz w:val="32"/>
      <w:szCs w:val="32"/>
    </w:rPr>
  </w:style>
  <w:style w:type="character" w:customStyle="1" w:styleId="1dijeloviChar0">
    <w:name w:val="1_dijelovi Char"/>
    <w:basedOn w:val="DefaultParagraphFont"/>
    <w:link w:val="1dijelovi0"/>
    <w:uiPriority w:val="99"/>
    <w:locked/>
    <w:rsid w:val="00604784"/>
    <w:rPr>
      <w:b/>
      <w:sz w:val="32"/>
      <w:szCs w:val="32"/>
    </w:rPr>
  </w:style>
  <w:style w:type="character" w:styleId="PlaceholderText">
    <w:name w:val="Placeholder Text"/>
    <w:basedOn w:val="DefaultParagraphFont"/>
    <w:uiPriority w:val="99"/>
    <w:semiHidden/>
    <w:rsid w:val="007C2078"/>
    <w:rPr>
      <w:color w:val="808080"/>
    </w:rPr>
  </w:style>
  <w:style w:type="character" w:customStyle="1" w:styleId="Bodytext20">
    <w:name w:val="Body text (2)_"/>
    <w:basedOn w:val="DefaultParagraphFont"/>
    <w:link w:val="Bodytext21"/>
    <w:uiPriority w:val="99"/>
    <w:rsid w:val="007E00DC"/>
    <w:rPr>
      <w:rFonts w:ascii="Candara" w:hAnsi="Candara" w:cs="Candara"/>
      <w:shd w:val="clear" w:color="auto" w:fill="FFFFFF"/>
    </w:rPr>
  </w:style>
  <w:style w:type="paragraph" w:customStyle="1" w:styleId="Bodytext21">
    <w:name w:val="Body text (2)"/>
    <w:basedOn w:val="Normal"/>
    <w:link w:val="Bodytext20"/>
    <w:uiPriority w:val="99"/>
    <w:rsid w:val="007E00DC"/>
    <w:pPr>
      <w:widowControl w:val="0"/>
      <w:shd w:val="clear" w:color="auto" w:fill="FFFFFF"/>
      <w:spacing w:line="240" w:lineRule="exact"/>
    </w:pPr>
    <w:rPr>
      <w:rFonts w:ascii="Candara" w:hAnsi="Candara" w:cs="Candara"/>
    </w:rPr>
  </w:style>
  <w:style w:type="paragraph" w:customStyle="1" w:styleId="poglavlje">
    <w:name w:val="_poglavlje"/>
    <w:basedOn w:val="Normal"/>
    <w:link w:val="poglavljeChar"/>
    <w:qFormat/>
    <w:rsid w:val="007E00DC"/>
    <w:pPr>
      <w:autoSpaceDE w:val="0"/>
      <w:autoSpaceDN w:val="0"/>
      <w:adjustRightInd w:val="0"/>
      <w:jc w:val="both"/>
    </w:pPr>
    <w:rPr>
      <w:rFonts w:ascii="Arial" w:hAnsi="Arial"/>
      <w:bCs/>
      <w:sz w:val="24"/>
      <w:szCs w:val="24"/>
      <w:lang w:eastAsia="en-US"/>
    </w:rPr>
  </w:style>
  <w:style w:type="character" w:customStyle="1" w:styleId="poglavljeChar">
    <w:name w:val="_poglavlje Char"/>
    <w:basedOn w:val="DefaultParagraphFont"/>
    <w:link w:val="poglavlje"/>
    <w:rsid w:val="007E00DC"/>
    <w:rPr>
      <w:rFonts w:ascii="Arial" w:hAnsi="Arial"/>
      <w:bCs/>
      <w:sz w:val="24"/>
      <w:szCs w:val="24"/>
      <w:lang w:eastAsia="en-US"/>
    </w:rPr>
  </w:style>
  <w:style w:type="paragraph" w:customStyle="1" w:styleId="2NASLOV0">
    <w:name w:val="__2_NASLOV"/>
    <w:basedOn w:val="Normal"/>
    <w:next w:val="Normal"/>
    <w:link w:val="2NASLOVChar0"/>
    <w:qFormat/>
    <w:rsid w:val="00DE77C9"/>
    <w:pPr>
      <w:widowControl w:val="0"/>
      <w:shd w:val="clear" w:color="auto" w:fill="FFFFFF"/>
      <w:autoSpaceDE w:val="0"/>
      <w:autoSpaceDN w:val="0"/>
      <w:adjustRightInd w:val="0"/>
      <w:ind w:left="1077" w:right="425" w:hanging="360"/>
      <w:jc w:val="center"/>
    </w:pPr>
    <w:rPr>
      <w:rFonts w:ascii="Arial" w:eastAsia="Calibri" w:hAnsi="Arial"/>
      <w:b/>
      <w:caps/>
      <w:sz w:val="28"/>
      <w:szCs w:val="22"/>
      <w:lang w:eastAsia="en-US"/>
    </w:rPr>
  </w:style>
  <w:style w:type="character" w:customStyle="1" w:styleId="2NASLOVChar0">
    <w:name w:val="__2_NASLOV Char"/>
    <w:basedOn w:val="DefaultParagraphFont"/>
    <w:link w:val="2NASLOV0"/>
    <w:rsid w:val="00DE77C9"/>
    <w:rPr>
      <w:rFonts w:ascii="Arial" w:eastAsia="Calibri" w:hAnsi="Arial"/>
      <w:b/>
      <w:caps/>
      <w:sz w:val="28"/>
      <w:szCs w:val="22"/>
      <w:shd w:val="clear" w:color="auto" w:fill="FFFFFF"/>
      <w:lang w:eastAsia="en-US"/>
    </w:rPr>
  </w:style>
  <w:style w:type="character" w:customStyle="1" w:styleId="summarymark">
    <w:name w:val="summarymark"/>
    <w:basedOn w:val="DefaultParagraphFont"/>
    <w:rsid w:val="00ED1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98726">
      <w:bodyDiv w:val="1"/>
      <w:marLeft w:val="0"/>
      <w:marRight w:val="0"/>
      <w:marTop w:val="0"/>
      <w:marBottom w:val="0"/>
      <w:divBdr>
        <w:top w:val="none" w:sz="0" w:space="0" w:color="auto"/>
        <w:left w:val="none" w:sz="0" w:space="0" w:color="auto"/>
        <w:bottom w:val="none" w:sz="0" w:space="0" w:color="auto"/>
        <w:right w:val="none" w:sz="0" w:space="0" w:color="auto"/>
      </w:divBdr>
    </w:div>
    <w:div w:id="100804693">
      <w:bodyDiv w:val="1"/>
      <w:marLeft w:val="0"/>
      <w:marRight w:val="0"/>
      <w:marTop w:val="0"/>
      <w:marBottom w:val="0"/>
      <w:divBdr>
        <w:top w:val="none" w:sz="0" w:space="0" w:color="auto"/>
        <w:left w:val="none" w:sz="0" w:space="0" w:color="auto"/>
        <w:bottom w:val="none" w:sz="0" w:space="0" w:color="auto"/>
        <w:right w:val="none" w:sz="0" w:space="0" w:color="auto"/>
      </w:divBdr>
    </w:div>
    <w:div w:id="152527195">
      <w:bodyDiv w:val="1"/>
      <w:marLeft w:val="0"/>
      <w:marRight w:val="0"/>
      <w:marTop w:val="0"/>
      <w:marBottom w:val="0"/>
      <w:divBdr>
        <w:top w:val="none" w:sz="0" w:space="0" w:color="auto"/>
        <w:left w:val="none" w:sz="0" w:space="0" w:color="auto"/>
        <w:bottom w:val="none" w:sz="0" w:space="0" w:color="auto"/>
        <w:right w:val="none" w:sz="0" w:space="0" w:color="auto"/>
      </w:divBdr>
    </w:div>
    <w:div w:id="208224824">
      <w:bodyDiv w:val="1"/>
      <w:marLeft w:val="0"/>
      <w:marRight w:val="0"/>
      <w:marTop w:val="0"/>
      <w:marBottom w:val="0"/>
      <w:divBdr>
        <w:top w:val="none" w:sz="0" w:space="0" w:color="auto"/>
        <w:left w:val="none" w:sz="0" w:space="0" w:color="auto"/>
        <w:bottom w:val="none" w:sz="0" w:space="0" w:color="auto"/>
        <w:right w:val="none" w:sz="0" w:space="0" w:color="auto"/>
      </w:divBdr>
    </w:div>
    <w:div w:id="313415408">
      <w:bodyDiv w:val="1"/>
      <w:marLeft w:val="0"/>
      <w:marRight w:val="0"/>
      <w:marTop w:val="0"/>
      <w:marBottom w:val="0"/>
      <w:divBdr>
        <w:top w:val="none" w:sz="0" w:space="0" w:color="auto"/>
        <w:left w:val="none" w:sz="0" w:space="0" w:color="auto"/>
        <w:bottom w:val="none" w:sz="0" w:space="0" w:color="auto"/>
        <w:right w:val="none" w:sz="0" w:space="0" w:color="auto"/>
      </w:divBdr>
    </w:div>
    <w:div w:id="376855201">
      <w:bodyDiv w:val="1"/>
      <w:marLeft w:val="0"/>
      <w:marRight w:val="0"/>
      <w:marTop w:val="0"/>
      <w:marBottom w:val="0"/>
      <w:divBdr>
        <w:top w:val="none" w:sz="0" w:space="0" w:color="auto"/>
        <w:left w:val="none" w:sz="0" w:space="0" w:color="auto"/>
        <w:bottom w:val="none" w:sz="0" w:space="0" w:color="auto"/>
        <w:right w:val="none" w:sz="0" w:space="0" w:color="auto"/>
      </w:divBdr>
    </w:div>
    <w:div w:id="428620320">
      <w:bodyDiv w:val="1"/>
      <w:marLeft w:val="0"/>
      <w:marRight w:val="0"/>
      <w:marTop w:val="0"/>
      <w:marBottom w:val="0"/>
      <w:divBdr>
        <w:top w:val="none" w:sz="0" w:space="0" w:color="auto"/>
        <w:left w:val="none" w:sz="0" w:space="0" w:color="auto"/>
        <w:bottom w:val="none" w:sz="0" w:space="0" w:color="auto"/>
        <w:right w:val="none" w:sz="0" w:space="0" w:color="auto"/>
      </w:divBdr>
    </w:div>
    <w:div w:id="487672862">
      <w:bodyDiv w:val="1"/>
      <w:marLeft w:val="0"/>
      <w:marRight w:val="0"/>
      <w:marTop w:val="0"/>
      <w:marBottom w:val="0"/>
      <w:divBdr>
        <w:top w:val="none" w:sz="0" w:space="0" w:color="auto"/>
        <w:left w:val="none" w:sz="0" w:space="0" w:color="auto"/>
        <w:bottom w:val="none" w:sz="0" w:space="0" w:color="auto"/>
        <w:right w:val="none" w:sz="0" w:space="0" w:color="auto"/>
      </w:divBdr>
    </w:div>
    <w:div w:id="535461678">
      <w:bodyDiv w:val="1"/>
      <w:marLeft w:val="0"/>
      <w:marRight w:val="0"/>
      <w:marTop w:val="0"/>
      <w:marBottom w:val="0"/>
      <w:divBdr>
        <w:top w:val="none" w:sz="0" w:space="0" w:color="auto"/>
        <w:left w:val="none" w:sz="0" w:space="0" w:color="auto"/>
        <w:bottom w:val="none" w:sz="0" w:space="0" w:color="auto"/>
        <w:right w:val="none" w:sz="0" w:space="0" w:color="auto"/>
      </w:divBdr>
    </w:div>
    <w:div w:id="571697867">
      <w:bodyDiv w:val="1"/>
      <w:marLeft w:val="0"/>
      <w:marRight w:val="0"/>
      <w:marTop w:val="0"/>
      <w:marBottom w:val="0"/>
      <w:divBdr>
        <w:top w:val="none" w:sz="0" w:space="0" w:color="auto"/>
        <w:left w:val="none" w:sz="0" w:space="0" w:color="auto"/>
        <w:bottom w:val="none" w:sz="0" w:space="0" w:color="auto"/>
        <w:right w:val="none" w:sz="0" w:space="0" w:color="auto"/>
      </w:divBdr>
    </w:div>
    <w:div w:id="613711055">
      <w:bodyDiv w:val="1"/>
      <w:marLeft w:val="0"/>
      <w:marRight w:val="0"/>
      <w:marTop w:val="0"/>
      <w:marBottom w:val="0"/>
      <w:divBdr>
        <w:top w:val="none" w:sz="0" w:space="0" w:color="auto"/>
        <w:left w:val="none" w:sz="0" w:space="0" w:color="auto"/>
        <w:bottom w:val="none" w:sz="0" w:space="0" w:color="auto"/>
        <w:right w:val="none" w:sz="0" w:space="0" w:color="auto"/>
      </w:divBdr>
    </w:div>
    <w:div w:id="619074183">
      <w:bodyDiv w:val="1"/>
      <w:marLeft w:val="0"/>
      <w:marRight w:val="0"/>
      <w:marTop w:val="0"/>
      <w:marBottom w:val="0"/>
      <w:divBdr>
        <w:top w:val="none" w:sz="0" w:space="0" w:color="auto"/>
        <w:left w:val="none" w:sz="0" w:space="0" w:color="auto"/>
        <w:bottom w:val="none" w:sz="0" w:space="0" w:color="auto"/>
        <w:right w:val="none" w:sz="0" w:space="0" w:color="auto"/>
      </w:divBdr>
    </w:div>
    <w:div w:id="623080160">
      <w:bodyDiv w:val="1"/>
      <w:marLeft w:val="0"/>
      <w:marRight w:val="0"/>
      <w:marTop w:val="0"/>
      <w:marBottom w:val="0"/>
      <w:divBdr>
        <w:top w:val="none" w:sz="0" w:space="0" w:color="auto"/>
        <w:left w:val="none" w:sz="0" w:space="0" w:color="auto"/>
        <w:bottom w:val="none" w:sz="0" w:space="0" w:color="auto"/>
        <w:right w:val="none" w:sz="0" w:space="0" w:color="auto"/>
      </w:divBdr>
    </w:div>
    <w:div w:id="663975596">
      <w:bodyDiv w:val="1"/>
      <w:marLeft w:val="0"/>
      <w:marRight w:val="0"/>
      <w:marTop w:val="0"/>
      <w:marBottom w:val="0"/>
      <w:divBdr>
        <w:top w:val="none" w:sz="0" w:space="0" w:color="auto"/>
        <w:left w:val="none" w:sz="0" w:space="0" w:color="auto"/>
        <w:bottom w:val="none" w:sz="0" w:space="0" w:color="auto"/>
        <w:right w:val="none" w:sz="0" w:space="0" w:color="auto"/>
      </w:divBdr>
    </w:div>
    <w:div w:id="689455790">
      <w:bodyDiv w:val="1"/>
      <w:marLeft w:val="0"/>
      <w:marRight w:val="0"/>
      <w:marTop w:val="0"/>
      <w:marBottom w:val="0"/>
      <w:divBdr>
        <w:top w:val="none" w:sz="0" w:space="0" w:color="auto"/>
        <w:left w:val="none" w:sz="0" w:space="0" w:color="auto"/>
        <w:bottom w:val="none" w:sz="0" w:space="0" w:color="auto"/>
        <w:right w:val="none" w:sz="0" w:space="0" w:color="auto"/>
      </w:divBdr>
    </w:div>
    <w:div w:id="691032612">
      <w:bodyDiv w:val="1"/>
      <w:marLeft w:val="0"/>
      <w:marRight w:val="0"/>
      <w:marTop w:val="0"/>
      <w:marBottom w:val="0"/>
      <w:divBdr>
        <w:top w:val="none" w:sz="0" w:space="0" w:color="auto"/>
        <w:left w:val="none" w:sz="0" w:space="0" w:color="auto"/>
        <w:bottom w:val="none" w:sz="0" w:space="0" w:color="auto"/>
        <w:right w:val="none" w:sz="0" w:space="0" w:color="auto"/>
      </w:divBdr>
    </w:div>
    <w:div w:id="760492765">
      <w:bodyDiv w:val="1"/>
      <w:marLeft w:val="0"/>
      <w:marRight w:val="0"/>
      <w:marTop w:val="0"/>
      <w:marBottom w:val="0"/>
      <w:divBdr>
        <w:top w:val="none" w:sz="0" w:space="0" w:color="auto"/>
        <w:left w:val="none" w:sz="0" w:space="0" w:color="auto"/>
        <w:bottom w:val="none" w:sz="0" w:space="0" w:color="auto"/>
        <w:right w:val="none" w:sz="0" w:space="0" w:color="auto"/>
      </w:divBdr>
    </w:div>
    <w:div w:id="767774378">
      <w:bodyDiv w:val="1"/>
      <w:marLeft w:val="0"/>
      <w:marRight w:val="0"/>
      <w:marTop w:val="0"/>
      <w:marBottom w:val="0"/>
      <w:divBdr>
        <w:top w:val="none" w:sz="0" w:space="0" w:color="auto"/>
        <w:left w:val="none" w:sz="0" w:space="0" w:color="auto"/>
        <w:bottom w:val="none" w:sz="0" w:space="0" w:color="auto"/>
        <w:right w:val="none" w:sz="0" w:space="0" w:color="auto"/>
      </w:divBdr>
    </w:div>
    <w:div w:id="815486610">
      <w:bodyDiv w:val="1"/>
      <w:marLeft w:val="0"/>
      <w:marRight w:val="0"/>
      <w:marTop w:val="0"/>
      <w:marBottom w:val="0"/>
      <w:divBdr>
        <w:top w:val="none" w:sz="0" w:space="0" w:color="auto"/>
        <w:left w:val="none" w:sz="0" w:space="0" w:color="auto"/>
        <w:bottom w:val="none" w:sz="0" w:space="0" w:color="auto"/>
        <w:right w:val="none" w:sz="0" w:space="0" w:color="auto"/>
      </w:divBdr>
    </w:div>
    <w:div w:id="854999197">
      <w:bodyDiv w:val="1"/>
      <w:marLeft w:val="0"/>
      <w:marRight w:val="0"/>
      <w:marTop w:val="0"/>
      <w:marBottom w:val="0"/>
      <w:divBdr>
        <w:top w:val="none" w:sz="0" w:space="0" w:color="auto"/>
        <w:left w:val="none" w:sz="0" w:space="0" w:color="auto"/>
        <w:bottom w:val="none" w:sz="0" w:space="0" w:color="auto"/>
        <w:right w:val="none" w:sz="0" w:space="0" w:color="auto"/>
      </w:divBdr>
    </w:div>
    <w:div w:id="888759063">
      <w:bodyDiv w:val="1"/>
      <w:marLeft w:val="0"/>
      <w:marRight w:val="0"/>
      <w:marTop w:val="0"/>
      <w:marBottom w:val="0"/>
      <w:divBdr>
        <w:top w:val="none" w:sz="0" w:space="0" w:color="auto"/>
        <w:left w:val="none" w:sz="0" w:space="0" w:color="auto"/>
        <w:bottom w:val="none" w:sz="0" w:space="0" w:color="auto"/>
        <w:right w:val="none" w:sz="0" w:space="0" w:color="auto"/>
      </w:divBdr>
    </w:div>
    <w:div w:id="898133262">
      <w:bodyDiv w:val="1"/>
      <w:marLeft w:val="0"/>
      <w:marRight w:val="0"/>
      <w:marTop w:val="0"/>
      <w:marBottom w:val="0"/>
      <w:divBdr>
        <w:top w:val="none" w:sz="0" w:space="0" w:color="auto"/>
        <w:left w:val="none" w:sz="0" w:space="0" w:color="auto"/>
        <w:bottom w:val="none" w:sz="0" w:space="0" w:color="auto"/>
        <w:right w:val="none" w:sz="0" w:space="0" w:color="auto"/>
      </w:divBdr>
    </w:div>
    <w:div w:id="929388400">
      <w:bodyDiv w:val="1"/>
      <w:marLeft w:val="0"/>
      <w:marRight w:val="0"/>
      <w:marTop w:val="0"/>
      <w:marBottom w:val="0"/>
      <w:divBdr>
        <w:top w:val="none" w:sz="0" w:space="0" w:color="auto"/>
        <w:left w:val="none" w:sz="0" w:space="0" w:color="auto"/>
        <w:bottom w:val="none" w:sz="0" w:space="0" w:color="auto"/>
        <w:right w:val="none" w:sz="0" w:space="0" w:color="auto"/>
      </w:divBdr>
    </w:div>
    <w:div w:id="983317436">
      <w:bodyDiv w:val="1"/>
      <w:marLeft w:val="0"/>
      <w:marRight w:val="0"/>
      <w:marTop w:val="0"/>
      <w:marBottom w:val="0"/>
      <w:divBdr>
        <w:top w:val="none" w:sz="0" w:space="0" w:color="auto"/>
        <w:left w:val="none" w:sz="0" w:space="0" w:color="auto"/>
        <w:bottom w:val="none" w:sz="0" w:space="0" w:color="auto"/>
        <w:right w:val="none" w:sz="0" w:space="0" w:color="auto"/>
      </w:divBdr>
    </w:div>
    <w:div w:id="998577300">
      <w:bodyDiv w:val="1"/>
      <w:marLeft w:val="0"/>
      <w:marRight w:val="0"/>
      <w:marTop w:val="0"/>
      <w:marBottom w:val="0"/>
      <w:divBdr>
        <w:top w:val="none" w:sz="0" w:space="0" w:color="auto"/>
        <w:left w:val="none" w:sz="0" w:space="0" w:color="auto"/>
        <w:bottom w:val="none" w:sz="0" w:space="0" w:color="auto"/>
        <w:right w:val="none" w:sz="0" w:space="0" w:color="auto"/>
      </w:divBdr>
    </w:div>
    <w:div w:id="1026713055">
      <w:bodyDiv w:val="1"/>
      <w:marLeft w:val="0"/>
      <w:marRight w:val="0"/>
      <w:marTop w:val="0"/>
      <w:marBottom w:val="0"/>
      <w:divBdr>
        <w:top w:val="none" w:sz="0" w:space="0" w:color="auto"/>
        <w:left w:val="none" w:sz="0" w:space="0" w:color="auto"/>
        <w:bottom w:val="none" w:sz="0" w:space="0" w:color="auto"/>
        <w:right w:val="none" w:sz="0" w:space="0" w:color="auto"/>
      </w:divBdr>
    </w:div>
    <w:div w:id="1063219767">
      <w:bodyDiv w:val="1"/>
      <w:marLeft w:val="0"/>
      <w:marRight w:val="0"/>
      <w:marTop w:val="0"/>
      <w:marBottom w:val="0"/>
      <w:divBdr>
        <w:top w:val="none" w:sz="0" w:space="0" w:color="auto"/>
        <w:left w:val="none" w:sz="0" w:space="0" w:color="auto"/>
        <w:bottom w:val="none" w:sz="0" w:space="0" w:color="auto"/>
        <w:right w:val="none" w:sz="0" w:space="0" w:color="auto"/>
      </w:divBdr>
    </w:div>
    <w:div w:id="1088118239">
      <w:bodyDiv w:val="1"/>
      <w:marLeft w:val="0"/>
      <w:marRight w:val="0"/>
      <w:marTop w:val="0"/>
      <w:marBottom w:val="0"/>
      <w:divBdr>
        <w:top w:val="none" w:sz="0" w:space="0" w:color="auto"/>
        <w:left w:val="none" w:sz="0" w:space="0" w:color="auto"/>
        <w:bottom w:val="none" w:sz="0" w:space="0" w:color="auto"/>
        <w:right w:val="none" w:sz="0" w:space="0" w:color="auto"/>
      </w:divBdr>
    </w:div>
    <w:div w:id="1109735650">
      <w:bodyDiv w:val="1"/>
      <w:marLeft w:val="0"/>
      <w:marRight w:val="0"/>
      <w:marTop w:val="0"/>
      <w:marBottom w:val="0"/>
      <w:divBdr>
        <w:top w:val="none" w:sz="0" w:space="0" w:color="auto"/>
        <w:left w:val="none" w:sz="0" w:space="0" w:color="auto"/>
        <w:bottom w:val="none" w:sz="0" w:space="0" w:color="auto"/>
        <w:right w:val="none" w:sz="0" w:space="0" w:color="auto"/>
      </w:divBdr>
    </w:div>
    <w:div w:id="1113286069">
      <w:bodyDiv w:val="1"/>
      <w:marLeft w:val="0"/>
      <w:marRight w:val="0"/>
      <w:marTop w:val="0"/>
      <w:marBottom w:val="0"/>
      <w:divBdr>
        <w:top w:val="none" w:sz="0" w:space="0" w:color="auto"/>
        <w:left w:val="none" w:sz="0" w:space="0" w:color="auto"/>
        <w:bottom w:val="none" w:sz="0" w:space="0" w:color="auto"/>
        <w:right w:val="none" w:sz="0" w:space="0" w:color="auto"/>
      </w:divBdr>
    </w:div>
    <w:div w:id="1148790244">
      <w:bodyDiv w:val="1"/>
      <w:marLeft w:val="0"/>
      <w:marRight w:val="0"/>
      <w:marTop w:val="0"/>
      <w:marBottom w:val="0"/>
      <w:divBdr>
        <w:top w:val="none" w:sz="0" w:space="0" w:color="auto"/>
        <w:left w:val="none" w:sz="0" w:space="0" w:color="auto"/>
        <w:bottom w:val="none" w:sz="0" w:space="0" w:color="auto"/>
        <w:right w:val="none" w:sz="0" w:space="0" w:color="auto"/>
      </w:divBdr>
    </w:div>
    <w:div w:id="1219708378">
      <w:bodyDiv w:val="1"/>
      <w:marLeft w:val="0"/>
      <w:marRight w:val="0"/>
      <w:marTop w:val="0"/>
      <w:marBottom w:val="0"/>
      <w:divBdr>
        <w:top w:val="none" w:sz="0" w:space="0" w:color="auto"/>
        <w:left w:val="none" w:sz="0" w:space="0" w:color="auto"/>
        <w:bottom w:val="none" w:sz="0" w:space="0" w:color="auto"/>
        <w:right w:val="none" w:sz="0" w:space="0" w:color="auto"/>
      </w:divBdr>
    </w:div>
    <w:div w:id="1226718139">
      <w:bodyDiv w:val="1"/>
      <w:marLeft w:val="0"/>
      <w:marRight w:val="0"/>
      <w:marTop w:val="0"/>
      <w:marBottom w:val="0"/>
      <w:divBdr>
        <w:top w:val="none" w:sz="0" w:space="0" w:color="auto"/>
        <w:left w:val="none" w:sz="0" w:space="0" w:color="auto"/>
        <w:bottom w:val="none" w:sz="0" w:space="0" w:color="auto"/>
        <w:right w:val="none" w:sz="0" w:space="0" w:color="auto"/>
      </w:divBdr>
    </w:div>
    <w:div w:id="1269922557">
      <w:bodyDiv w:val="1"/>
      <w:marLeft w:val="0"/>
      <w:marRight w:val="0"/>
      <w:marTop w:val="0"/>
      <w:marBottom w:val="0"/>
      <w:divBdr>
        <w:top w:val="none" w:sz="0" w:space="0" w:color="auto"/>
        <w:left w:val="none" w:sz="0" w:space="0" w:color="auto"/>
        <w:bottom w:val="none" w:sz="0" w:space="0" w:color="auto"/>
        <w:right w:val="none" w:sz="0" w:space="0" w:color="auto"/>
      </w:divBdr>
    </w:div>
    <w:div w:id="1352754558">
      <w:bodyDiv w:val="1"/>
      <w:marLeft w:val="0"/>
      <w:marRight w:val="0"/>
      <w:marTop w:val="0"/>
      <w:marBottom w:val="0"/>
      <w:divBdr>
        <w:top w:val="none" w:sz="0" w:space="0" w:color="auto"/>
        <w:left w:val="none" w:sz="0" w:space="0" w:color="auto"/>
        <w:bottom w:val="none" w:sz="0" w:space="0" w:color="auto"/>
        <w:right w:val="none" w:sz="0" w:space="0" w:color="auto"/>
      </w:divBdr>
    </w:div>
    <w:div w:id="1402602995">
      <w:bodyDiv w:val="1"/>
      <w:marLeft w:val="0"/>
      <w:marRight w:val="0"/>
      <w:marTop w:val="0"/>
      <w:marBottom w:val="0"/>
      <w:divBdr>
        <w:top w:val="none" w:sz="0" w:space="0" w:color="auto"/>
        <w:left w:val="none" w:sz="0" w:space="0" w:color="auto"/>
        <w:bottom w:val="none" w:sz="0" w:space="0" w:color="auto"/>
        <w:right w:val="none" w:sz="0" w:space="0" w:color="auto"/>
      </w:divBdr>
    </w:div>
    <w:div w:id="1460564216">
      <w:bodyDiv w:val="1"/>
      <w:marLeft w:val="0"/>
      <w:marRight w:val="0"/>
      <w:marTop w:val="0"/>
      <w:marBottom w:val="0"/>
      <w:divBdr>
        <w:top w:val="none" w:sz="0" w:space="0" w:color="auto"/>
        <w:left w:val="none" w:sz="0" w:space="0" w:color="auto"/>
        <w:bottom w:val="none" w:sz="0" w:space="0" w:color="auto"/>
        <w:right w:val="none" w:sz="0" w:space="0" w:color="auto"/>
      </w:divBdr>
      <w:divsChild>
        <w:div w:id="169608890">
          <w:marLeft w:val="0"/>
          <w:marRight w:val="0"/>
          <w:marTop w:val="0"/>
          <w:marBottom w:val="0"/>
          <w:divBdr>
            <w:top w:val="none" w:sz="0" w:space="0" w:color="auto"/>
            <w:left w:val="none" w:sz="0" w:space="0" w:color="auto"/>
            <w:bottom w:val="none" w:sz="0" w:space="0" w:color="auto"/>
            <w:right w:val="none" w:sz="0" w:space="0" w:color="auto"/>
          </w:divBdr>
        </w:div>
        <w:div w:id="295721314">
          <w:marLeft w:val="0"/>
          <w:marRight w:val="0"/>
          <w:marTop w:val="0"/>
          <w:marBottom w:val="0"/>
          <w:divBdr>
            <w:top w:val="none" w:sz="0" w:space="0" w:color="auto"/>
            <w:left w:val="none" w:sz="0" w:space="0" w:color="auto"/>
            <w:bottom w:val="none" w:sz="0" w:space="0" w:color="auto"/>
            <w:right w:val="none" w:sz="0" w:space="0" w:color="auto"/>
          </w:divBdr>
        </w:div>
        <w:div w:id="300619526">
          <w:marLeft w:val="0"/>
          <w:marRight w:val="0"/>
          <w:marTop w:val="0"/>
          <w:marBottom w:val="0"/>
          <w:divBdr>
            <w:top w:val="none" w:sz="0" w:space="0" w:color="auto"/>
            <w:left w:val="none" w:sz="0" w:space="0" w:color="auto"/>
            <w:bottom w:val="none" w:sz="0" w:space="0" w:color="auto"/>
            <w:right w:val="none" w:sz="0" w:space="0" w:color="auto"/>
          </w:divBdr>
        </w:div>
        <w:div w:id="466171170">
          <w:marLeft w:val="0"/>
          <w:marRight w:val="0"/>
          <w:marTop w:val="0"/>
          <w:marBottom w:val="0"/>
          <w:divBdr>
            <w:top w:val="none" w:sz="0" w:space="0" w:color="auto"/>
            <w:left w:val="none" w:sz="0" w:space="0" w:color="auto"/>
            <w:bottom w:val="none" w:sz="0" w:space="0" w:color="auto"/>
            <w:right w:val="none" w:sz="0" w:space="0" w:color="auto"/>
          </w:divBdr>
        </w:div>
        <w:div w:id="680621997">
          <w:marLeft w:val="0"/>
          <w:marRight w:val="0"/>
          <w:marTop w:val="0"/>
          <w:marBottom w:val="0"/>
          <w:divBdr>
            <w:top w:val="none" w:sz="0" w:space="0" w:color="auto"/>
            <w:left w:val="none" w:sz="0" w:space="0" w:color="auto"/>
            <w:bottom w:val="none" w:sz="0" w:space="0" w:color="auto"/>
            <w:right w:val="none" w:sz="0" w:space="0" w:color="auto"/>
          </w:divBdr>
        </w:div>
        <w:div w:id="1192719782">
          <w:marLeft w:val="0"/>
          <w:marRight w:val="0"/>
          <w:marTop w:val="0"/>
          <w:marBottom w:val="0"/>
          <w:divBdr>
            <w:top w:val="none" w:sz="0" w:space="0" w:color="auto"/>
            <w:left w:val="none" w:sz="0" w:space="0" w:color="auto"/>
            <w:bottom w:val="none" w:sz="0" w:space="0" w:color="auto"/>
            <w:right w:val="none" w:sz="0" w:space="0" w:color="auto"/>
          </w:divBdr>
        </w:div>
        <w:div w:id="1625192907">
          <w:marLeft w:val="0"/>
          <w:marRight w:val="0"/>
          <w:marTop w:val="0"/>
          <w:marBottom w:val="0"/>
          <w:divBdr>
            <w:top w:val="none" w:sz="0" w:space="0" w:color="auto"/>
            <w:left w:val="none" w:sz="0" w:space="0" w:color="auto"/>
            <w:bottom w:val="none" w:sz="0" w:space="0" w:color="auto"/>
            <w:right w:val="none" w:sz="0" w:space="0" w:color="auto"/>
          </w:divBdr>
        </w:div>
      </w:divsChild>
    </w:div>
    <w:div w:id="1535189149">
      <w:bodyDiv w:val="1"/>
      <w:marLeft w:val="0"/>
      <w:marRight w:val="0"/>
      <w:marTop w:val="0"/>
      <w:marBottom w:val="0"/>
      <w:divBdr>
        <w:top w:val="none" w:sz="0" w:space="0" w:color="auto"/>
        <w:left w:val="none" w:sz="0" w:space="0" w:color="auto"/>
        <w:bottom w:val="none" w:sz="0" w:space="0" w:color="auto"/>
        <w:right w:val="none" w:sz="0" w:space="0" w:color="auto"/>
      </w:divBdr>
    </w:div>
    <w:div w:id="1566909229">
      <w:bodyDiv w:val="1"/>
      <w:marLeft w:val="0"/>
      <w:marRight w:val="0"/>
      <w:marTop w:val="0"/>
      <w:marBottom w:val="0"/>
      <w:divBdr>
        <w:top w:val="none" w:sz="0" w:space="0" w:color="auto"/>
        <w:left w:val="none" w:sz="0" w:space="0" w:color="auto"/>
        <w:bottom w:val="none" w:sz="0" w:space="0" w:color="auto"/>
        <w:right w:val="none" w:sz="0" w:space="0" w:color="auto"/>
      </w:divBdr>
    </w:div>
    <w:div w:id="1617368712">
      <w:bodyDiv w:val="1"/>
      <w:marLeft w:val="0"/>
      <w:marRight w:val="0"/>
      <w:marTop w:val="0"/>
      <w:marBottom w:val="0"/>
      <w:divBdr>
        <w:top w:val="none" w:sz="0" w:space="0" w:color="auto"/>
        <w:left w:val="none" w:sz="0" w:space="0" w:color="auto"/>
        <w:bottom w:val="none" w:sz="0" w:space="0" w:color="auto"/>
        <w:right w:val="none" w:sz="0" w:space="0" w:color="auto"/>
      </w:divBdr>
    </w:div>
    <w:div w:id="1781140839">
      <w:bodyDiv w:val="1"/>
      <w:marLeft w:val="0"/>
      <w:marRight w:val="0"/>
      <w:marTop w:val="0"/>
      <w:marBottom w:val="0"/>
      <w:divBdr>
        <w:top w:val="none" w:sz="0" w:space="0" w:color="auto"/>
        <w:left w:val="none" w:sz="0" w:space="0" w:color="auto"/>
        <w:bottom w:val="none" w:sz="0" w:space="0" w:color="auto"/>
        <w:right w:val="none" w:sz="0" w:space="0" w:color="auto"/>
      </w:divBdr>
    </w:div>
    <w:div w:id="1859394782">
      <w:bodyDiv w:val="1"/>
      <w:marLeft w:val="0"/>
      <w:marRight w:val="0"/>
      <w:marTop w:val="0"/>
      <w:marBottom w:val="0"/>
      <w:divBdr>
        <w:top w:val="none" w:sz="0" w:space="0" w:color="auto"/>
        <w:left w:val="none" w:sz="0" w:space="0" w:color="auto"/>
        <w:bottom w:val="none" w:sz="0" w:space="0" w:color="auto"/>
        <w:right w:val="none" w:sz="0" w:space="0" w:color="auto"/>
      </w:divBdr>
    </w:div>
    <w:div w:id="1968965987">
      <w:bodyDiv w:val="1"/>
      <w:marLeft w:val="0"/>
      <w:marRight w:val="0"/>
      <w:marTop w:val="0"/>
      <w:marBottom w:val="0"/>
      <w:divBdr>
        <w:top w:val="none" w:sz="0" w:space="0" w:color="auto"/>
        <w:left w:val="none" w:sz="0" w:space="0" w:color="auto"/>
        <w:bottom w:val="none" w:sz="0" w:space="0" w:color="auto"/>
        <w:right w:val="none" w:sz="0" w:space="0" w:color="auto"/>
      </w:divBdr>
    </w:div>
    <w:div w:id="2003508965">
      <w:bodyDiv w:val="1"/>
      <w:marLeft w:val="0"/>
      <w:marRight w:val="0"/>
      <w:marTop w:val="0"/>
      <w:marBottom w:val="0"/>
      <w:divBdr>
        <w:top w:val="none" w:sz="0" w:space="0" w:color="auto"/>
        <w:left w:val="none" w:sz="0" w:space="0" w:color="auto"/>
        <w:bottom w:val="none" w:sz="0" w:space="0" w:color="auto"/>
        <w:right w:val="none" w:sz="0" w:space="0" w:color="auto"/>
      </w:divBdr>
    </w:div>
    <w:div w:id="202790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rodne-novine.nn.hr/clanci/sluzbeni/2013_12_153_3221.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digured.hr/cadial/searchdoc.php?action=search&amp;lang=hr&amp;query=pravilnik+o+jednostavnim&amp;searchText=on&amp;searchTitle=on&amp;resultdetails=basic&amp;bid=OB9nf2%2fWfMUr9gsqkJfOCw%3d%3d&amp;annotate=on"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narodne-novine.nn.hr/clanci/sluzbeni/2013_12_153_3220.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Rekonstrukcija sportskih igralištaSrednje škole Isidora Kršnjavoga; Našice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CE4878-A3A9-4341-B481-B1BCA3272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1786</Words>
  <Characters>10183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BROJ PROJEKTA: 46/99</vt:lpstr>
    </vt:vector>
  </TitlesOfParts>
  <Company>VALENCAK,doo</Company>
  <LinksUpToDate>false</LinksUpToDate>
  <CharactersWithSpaces>11946</CharactersWithSpaces>
  <SharedDoc>false</SharedDoc>
  <HLinks>
    <vt:vector size="240" baseType="variant">
      <vt:variant>
        <vt:i4>6684743</vt:i4>
      </vt:variant>
      <vt:variant>
        <vt:i4>240</vt:i4>
      </vt:variant>
      <vt:variant>
        <vt:i4>0</vt:i4>
      </vt:variant>
      <vt:variant>
        <vt:i4>5</vt:i4>
      </vt:variant>
      <vt:variant>
        <vt:lpwstr>http://narodne-novine.nn.hr/clanci/sluzbeni/2009_06_67_1594.html</vt:lpwstr>
      </vt:variant>
      <vt:variant>
        <vt:lpwstr/>
      </vt:variant>
      <vt:variant>
        <vt:i4>3997735</vt:i4>
      </vt:variant>
      <vt:variant>
        <vt:i4>237</vt:i4>
      </vt:variant>
      <vt:variant>
        <vt:i4>0</vt:i4>
      </vt:variant>
      <vt:variant>
        <vt:i4>5</vt:i4>
      </vt:variant>
      <vt:variant>
        <vt:lpwstr>http://narodne-novine.nn.hr/clanci/sluzbeni/339664.html</vt:lpwstr>
      </vt:variant>
      <vt:variant>
        <vt:lpwstr/>
      </vt:variant>
      <vt:variant>
        <vt:i4>3997735</vt:i4>
      </vt:variant>
      <vt:variant>
        <vt:i4>234</vt:i4>
      </vt:variant>
      <vt:variant>
        <vt:i4>0</vt:i4>
      </vt:variant>
      <vt:variant>
        <vt:i4>5</vt:i4>
      </vt:variant>
      <vt:variant>
        <vt:lpwstr>http://narodne-novine.nn.hr/clanci/sluzbeni/339664.html</vt:lpwstr>
      </vt:variant>
      <vt:variant>
        <vt:lpwstr/>
      </vt:variant>
      <vt:variant>
        <vt:i4>4128806</vt:i4>
      </vt:variant>
      <vt:variant>
        <vt:i4>231</vt:i4>
      </vt:variant>
      <vt:variant>
        <vt:i4>0</vt:i4>
      </vt:variant>
      <vt:variant>
        <vt:i4>5</vt:i4>
      </vt:variant>
      <vt:variant>
        <vt:lpwstr>http://narodne-novine.nn.hr/clanci/sluzbeni/329475.html</vt:lpwstr>
      </vt:variant>
      <vt:variant>
        <vt:lpwstr/>
      </vt:variant>
      <vt:variant>
        <vt:i4>4128806</vt:i4>
      </vt:variant>
      <vt:variant>
        <vt:i4>228</vt:i4>
      </vt:variant>
      <vt:variant>
        <vt:i4>0</vt:i4>
      </vt:variant>
      <vt:variant>
        <vt:i4>5</vt:i4>
      </vt:variant>
      <vt:variant>
        <vt:lpwstr>http://narodne-novine.nn.hr/clanci/sluzbeni/329475.html</vt:lpwstr>
      </vt:variant>
      <vt:variant>
        <vt:lpwstr/>
      </vt:variant>
      <vt:variant>
        <vt:i4>6684743</vt:i4>
      </vt:variant>
      <vt:variant>
        <vt:i4>198</vt:i4>
      </vt:variant>
      <vt:variant>
        <vt:i4>0</vt:i4>
      </vt:variant>
      <vt:variant>
        <vt:i4>5</vt:i4>
      </vt:variant>
      <vt:variant>
        <vt:lpwstr>http://narodne-novine.nn.hr/clanci/sluzbeni/2009_06_67_1594.html</vt:lpwstr>
      </vt:variant>
      <vt:variant>
        <vt:lpwstr/>
      </vt:variant>
      <vt:variant>
        <vt:i4>3997735</vt:i4>
      </vt:variant>
      <vt:variant>
        <vt:i4>195</vt:i4>
      </vt:variant>
      <vt:variant>
        <vt:i4>0</vt:i4>
      </vt:variant>
      <vt:variant>
        <vt:i4>5</vt:i4>
      </vt:variant>
      <vt:variant>
        <vt:lpwstr>http://narodne-novine.nn.hr/clanci/sluzbeni/339664.html</vt:lpwstr>
      </vt:variant>
      <vt:variant>
        <vt:lpwstr/>
      </vt:variant>
      <vt:variant>
        <vt:i4>3997735</vt:i4>
      </vt:variant>
      <vt:variant>
        <vt:i4>192</vt:i4>
      </vt:variant>
      <vt:variant>
        <vt:i4>0</vt:i4>
      </vt:variant>
      <vt:variant>
        <vt:i4>5</vt:i4>
      </vt:variant>
      <vt:variant>
        <vt:lpwstr>http://narodne-novine.nn.hr/clanci/sluzbeni/339664.html</vt:lpwstr>
      </vt:variant>
      <vt:variant>
        <vt:lpwstr/>
      </vt:variant>
      <vt:variant>
        <vt:i4>4128806</vt:i4>
      </vt:variant>
      <vt:variant>
        <vt:i4>189</vt:i4>
      </vt:variant>
      <vt:variant>
        <vt:i4>0</vt:i4>
      </vt:variant>
      <vt:variant>
        <vt:i4>5</vt:i4>
      </vt:variant>
      <vt:variant>
        <vt:lpwstr>http://narodne-novine.nn.hr/clanci/sluzbeni/329475.html</vt:lpwstr>
      </vt:variant>
      <vt:variant>
        <vt:lpwstr/>
      </vt:variant>
      <vt:variant>
        <vt:i4>4128806</vt:i4>
      </vt:variant>
      <vt:variant>
        <vt:i4>186</vt:i4>
      </vt:variant>
      <vt:variant>
        <vt:i4>0</vt:i4>
      </vt:variant>
      <vt:variant>
        <vt:i4>5</vt:i4>
      </vt:variant>
      <vt:variant>
        <vt:lpwstr>http://narodne-novine.nn.hr/clanci/sluzbeni/329475.html</vt:lpwstr>
      </vt:variant>
      <vt:variant>
        <vt:lpwstr/>
      </vt:variant>
      <vt:variant>
        <vt:i4>1507377</vt:i4>
      </vt:variant>
      <vt:variant>
        <vt:i4>176</vt:i4>
      </vt:variant>
      <vt:variant>
        <vt:i4>0</vt:i4>
      </vt:variant>
      <vt:variant>
        <vt:i4>5</vt:i4>
      </vt:variant>
      <vt:variant>
        <vt:lpwstr/>
      </vt:variant>
      <vt:variant>
        <vt:lpwstr>_Toc306730773</vt:lpwstr>
      </vt:variant>
      <vt:variant>
        <vt:i4>1507377</vt:i4>
      </vt:variant>
      <vt:variant>
        <vt:i4>170</vt:i4>
      </vt:variant>
      <vt:variant>
        <vt:i4>0</vt:i4>
      </vt:variant>
      <vt:variant>
        <vt:i4>5</vt:i4>
      </vt:variant>
      <vt:variant>
        <vt:lpwstr/>
      </vt:variant>
      <vt:variant>
        <vt:lpwstr>_Toc306730772</vt:lpwstr>
      </vt:variant>
      <vt:variant>
        <vt:i4>1507377</vt:i4>
      </vt:variant>
      <vt:variant>
        <vt:i4>164</vt:i4>
      </vt:variant>
      <vt:variant>
        <vt:i4>0</vt:i4>
      </vt:variant>
      <vt:variant>
        <vt:i4>5</vt:i4>
      </vt:variant>
      <vt:variant>
        <vt:lpwstr/>
      </vt:variant>
      <vt:variant>
        <vt:lpwstr>_Toc306730771</vt:lpwstr>
      </vt:variant>
      <vt:variant>
        <vt:i4>1507377</vt:i4>
      </vt:variant>
      <vt:variant>
        <vt:i4>158</vt:i4>
      </vt:variant>
      <vt:variant>
        <vt:i4>0</vt:i4>
      </vt:variant>
      <vt:variant>
        <vt:i4>5</vt:i4>
      </vt:variant>
      <vt:variant>
        <vt:lpwstr/>
      </vt:variant>
      <vt:variant>
        <vt:lpwstr>_Toc306730770</vt:lpwstr>
      </vt:variant>
      <vt:variant>
        <vt:i4>1441841</vt:i4>
      </vt:variant>
      <vt:variant>
        <vt:i4>152</vt:i4>
      </vt:variant>
      <vt:variant>
        <vt:i4>0</vt:i4>
      </vt:variant>
      <vt:variant>
        <vt:i4>5</vt:i4>
      </vt:variant>
      <vt:variant>
        <vt:lpwstr/>
      </vt:variant>
      <vt:variant>
        <vt:lpwstr>_Toc306730769</vt:lpwstr>
      </vt:variant>
      <vt:variant>
        <vt:i4>1441841</vt:i4>
      </vt:variant>
      <vt:variant>
        <vt:i4>146</vt:i4>
      </vt:variant>
      <vt:variant>
        <vt:i4>0</vt:i4>
      </vt:variant>
      <vt:variant>
        <vt:i4>5</vt:i4>
      </vt:variant>
      <vt:variant>
        <vt:lpwstr/>
      </vt:variant>
      <vt:variant>
        <vt:lpwstr>_Toc306730768</vt:lpwstr>
      </vt:variant>
      <vt:variant>
        <vt:i4>1441841</vt:i4>
      </vt:variant>
      <vt:variant>
        <vt:i4>140</vt:i4>
      </vt:variant>
      <vt:variant>
        <vt:i4>0</vt:i4>
      </vt:variant>
      <vt:variant>
        <vt:i4>5</vt:i4>
      </vt:variant>
      <vt:variant>
        <vt:lpwstr/>
      </vt:variant>
      <vt:variant>
        <vt:lpwstr>_Toc306730767</vt:lpwstr>
      </vt:variant>
      <vt:variant>
        <vt:i4>1441841</vt:i4>
      </vt:variant>
      <vt:variant>
        <vt:i4>134</vt:i4>
      </vt:variant>
      <vt:variant>
        <vt:i4>0</vt:i4>
      </vt:variant>
      <vt:variant>
        <vt:i4>5</vt:i4>
      </vt:variant>
      <vt:variant>
        <vt:lpwstr/>
      </vt:variant>
      <vt:variant>
        <vt:lpwstr>_Toc306730766</vt:lpwstr>
      </vt:variant>
      <vt:variant>
        <vt:i4>1441841</vt:i4>
      </vt:variant>
      <vt:variant>
        <vt:i4>128</vt:i4>
      </vt:variant>
      <vt:variant>
        <vt:i4>0</vt:i4>
      </vt:variant>
      <vt:variant>
        <vt:i4>5</vt:i4>
      </vt:variant>
      <vt:variant>
        <vt:lpwstr/>
      </vt:variant>
      <vt:variant>
        <vt:lpwstr>_Toc306730765</vt:lpwstr>
      </vt:variant>
      <vt:variant>
        <vt:i4>1441841</vt:i4>
      </vt:variant>
      <vt:variant>
        <vt:i4>122</vt:i4>
      </vt:variant>
      <vt:variant>
        <vt:i4>0</vt:i4>
      </vt:variant>
      <vt:variant>
        <vt:i4>5</vt:i4>
      </vt:variant>
      <vt:variant>
        <vt:lpwstr/>
      </vt:variant>
      <vt:variant>
        <vt:lpwstr>_Toc306730764</vt:lpwstr>
      </vt:variant>
      <vt:variant>
        <vt:i4>1441841</vt:i4>
      </vt:variant>
      <vt:variant>
        <vt:i4>116</vt:i4>
      </vt:variant>
      <vt:variant>
        <vt:i4>0</vt:i4>
      </vt:variant>
      <vt:variant>
        <vt:i4>5</vt:i4>
      </vt:variant>
      <vt:variant>
        <vt:lpwstr/>
      </vt:variant>
      <vt:variant>
        <vt:lpwstr>_Toc306730763</vt:lpwstr>
      </vt:variant>
      <vt:variant>
        <vt:i4>1441841</vt:i4>
      </vt:variant>
      <vt:variant>
        <vt:i4>110</vt:i4>
      </vt:variant>
      <vt:variant>
        <vt:i4>0</vt:i4>
      </vt:variant>
      <vt:variant>
        <vt:i4>5</vt:i4>
      </vt:variant>
      <vt:variant>
        <vt:lpwstr/>
      </vt:variant>
      <vt:variant>
        <vt:lpwstr>_Toc306730762</vt:lpwstr>
      </vt:variant>
      <vt:variant>
        <vt:i4>1441841</vt:i4>
      </vt:variant>
      <vt:variant>
        <vt:i4>104</vt:i4>
      </vt:variant>
      <vt:variant>
        <vt:i4>0</vt:i4>
      </vt:variant>
      <vt:variant>
        <vt:i4>5</vt:i4>
      </vt:variant>
      <vt:variant>
        <vt:lpwstr/>
      </vt:variant>
      <vt:variant>
        <vt:lpwstr>_Toc306730761</vt:lpwstr>
      </vt:variant>
      <vt:variant>
        <vt:i4>1441841</vt:i4>
      </vt:variant>
      <vt:variant>
        <vt:i4>98</vt:i4>
      </vt:variant>
      <vt:variant>
        <vt:i4>0</vt:i4>
      </vt:variant>
      <vt:variant>
        <vt:i4>5</vt:i4>
      </vt:variant>
      <vt:variant>
        <vt:lpwstr/>
      </vt:variant>
      <vt:variant>
        <vt:lpwstr>_Toc306730760</vt:lpwstr>
      </vt:variant>
      <vt:variant>
        <vt:i4>1376305</vt:i4>
      </vt:variant>
      <vt:variant>
        <vt:i4>92</vt:i4>
      </vt:variant>
      <vt:variant>
        <vt:i4>0</vt:i4>
      </vt:variant>
      <vt:variant>
        <vt:i4>5</vt:i4>
      </vt:variant>
      <vt:variant>
        <vt:lpwstr/>
      </vt:variant>
      <vt:variant>
        <vt:lpwstr>_Toc306730759</vt:lpwstr>
      </vt:variant>
      <vt:variant>
        <vt:i4>1376305</vt:i4>
      </vt:variant>
      <vt:variant>
        <vt:i4>86</vt:i4>
      </vt:variant>
      <vt:variant>
        <vt:i4>0</vt:i4>
      </vt:variant>
      <vt:variant>
        <vt:i4>5</vt:i4>
      </vt:variant>
      <vt:variant>
        <vt:lpwstr/>
      </vt:variant>
      <vt:variant>
        <vt:lpwstr>_Toc306730758</vt:lpwstr>
      </vt:variant>
      <vt:variant>
        <vt:i4>1376305</vt:i4>
      </vt:variant>
      <vt:variant>
        <vt:i4>80</vt:i4>
      </vt:variant>
      <vt:variant>
        <vt:i4>0</vt:i4>
      </vt:variant>
      <vt:variant>
        <vt:i4>5</vt:i4>
      </vt:variant>
      <vt:variant>
        <vt:lpwstr/>
      </vt:variant>
      <vt:variant>
        <vt:lpwstr>_Toc306730757</vt:lpwstr>
      </vt:variant>
      <vt:variant>
        <vt:i4>1376305</vt:i4>
      </vt:variant>
      <vt:variant>
        <vt:i4>74</vt:i4>
      </vt:variant>
      <vt:variant>
        <vt:i4>0</vt:i4>
      </vt:variant>
      <vt:variant>
        <vt:i4>5</vt:i4>
      </vt:variant>
      <vt:variant>
        <vt:lpwstr/>
      </vt:variant>
      <vt:variant>
        <vt:lpwstr>_Toc306730756</vt:lpwstr>
      </vt:variant>
      <vt:variant>
        <vt:i4>1376305</vt:i4>
      </vt:variant>
      <vt:variant>
        <vt:i4>68</vt:i4>
      </vt:variant>
      <vt:variant>
        <vt:i4>0</vt:i4>
      </vt:variant>
      <vt:variant>
        <vt:i4>5</vt:i4>
      </vt:variant>
      <vt:variant>
        <vt:lpwstr/>
      </vt:variant>
      <vt:variant>
        <vt:lpwstr>_Toc306730755</vt:lpwstr>
      </vt:variant>
      <vt:variant>
        <vt:i4>1376305</vt:i4>
      </vt:variant>
      <vt:variant>
        <vt:i4>62</vt:i4>
      </vt:variant>
      <vt:variant>
        <vt:i4>0</vt:i4>
      </vt:variant>
      <vt:variant>
        <vt:i4>5</vt:i4>
      </vt:variant>
      <vt:variant>
        <vt:lpwstr/>
      </vt:variant>
      <vt:variant>
        <vt:lpwstr>_Toc306730754</vt:lpwstr>
      </vt:variant>
      <vt:variant>
        <vt:i4>1376305</vt:i4>
      </vt:variant>
      <vt:variant>
        <vt:i4>56</vt:i4>
      </vt:variant>
      <vt:variant>
        <vt:i4>0</vt:i4>
      </vt:variant>
      <vt:variant>
        <vt:i4>5</vt:i4>
      </vt:variant>
      <vt:variant>
        <vt:lpwstr/>
      </vt:variant>
      <vt:variant>
        <vt:lpwstr>_Toc306730753</vt:lpwstr>
      </vt:variant>
      <vt:variant>
        <vt:i4>1376305</vt:i4>
      </vt:variant>
      <vt:variant>
        <vt:i4>50</vt:i4>
      </vt:variant>
      <vt:variant>
        <vt:i4>0</vt:i4>
      </vt:variant>
      <vt:variant>
        <vt:i4>5</vt:i4>
      </vt:variant>
      <vt:variant>
        <vt:lpwstr/>
      </vt:variant>
      <vt:variant>
        <vt:lpwstr>_Toc306730752</vt:lpwstr>
      </vt:variant>
      <vt:variant>
        <vt:i4>1376305</vt:i4>
      </vt:variant>
      <vt:variant>
        <vt:i4>44</vt:i4>
      </vt:variant>
      <vt:variant>
        <vt:i4>0</vt:i4>
      </vt:variant>
      <vt:variant>
        <vt:i4>5</vt:i4>
      </vt:variant>
      <vt:variant>
        <vt:lpwstr/>
      </vt:variant>
      <vt:variant>
        <vt:lpwstr>_Toc306730751</vt:lpwstr>
      </vt:variant>
      <vt:variant>
        <vt:i4>1376305</vt:i4>
      </vt:variant>
      <vt:variant>
        <vt:i4>38</vt:i4>
      </vt:variant>
      <vt:variant>
        <vt:i4>0</vt:i4>
      </vt:variant>
      <vt:variant>
        <vt:i4>5</vt:i4>
      </vt:variant>
      <vt:variant>
        <vt:lpwstr/>
      </vt:variant>
      <vt:variant>
        <vt:lpwstr>_Toc306730750</vt:lpwstr>
      </vt:variant>
      <vt:variant>
        <vt:i4>1310769</vt:i4>
      </vt:variant>
      <vt:variant>
        <vt:i4>32</vt:i4>
      </vt:variant>
      <vt:variant>
        <vt:i4>0</vt:i4>
      </vt:variant>
      <vt:variant>
        <vt:i4>5</vt:i4>
      </vt:variant>
      <vt:variant>
        <vt:lpwstr/>
      </vt:variant>
      <vt:variant>
        <vt:lpwstr>_Toc306730749</vt:lpwstr>
      </vt:variant>
      <vt:variant>
        <vt:i4>1310769</vt:i4>
      </vt:variant>
      <vt:variant>
        <vt:i4>26</vt:i4>
      </vt:variant>
      <vt:variant>
        <vt:i4>0</vt:i4>
      </vt:variant>
      <vt:variant>
        <vt:i4>5</vt:i4>
      </vt:variant>
      <vt:variant>
        <vt:lpwstr/>
      </vt:variant>
      <vt:variant>
        <vt:lpwstr>_Toc306730748</vt:lpwstr>
      </vt:variant>
      <vt:variant>
        <vt:i4>1310769</vt:i4>
      </vt:variant>
      <vt:variant>
        <vt:i4>20</vt:i4>
      </vt:variant>
      <vt:variant>
        <vt:i4>0</vt:i4>
      </vt:variant>
      <vt:variant>
        <vt:i4>5</vt:i4>
      </vt:variant>
      <vt:variant>
        <vt:lpwstr/>
      </vt:variant>
      <vt:variant>
        <vt:lpwstr>_Toc306730747</vt:lpwstr>
      </vt:variant>
      <vt:variant>
        <vt:i4>1310769</vt:i4>
      </vt:variant>
      <vt:variant>
        <vt:i4>14</vt:i4>
      </vt:variant>
      <vt:variant>
        <vt:i4>0</vt:i4>
      </vt:variant>
      <vt:variant>
        <vt:i4>5</vt:i4>
      </vt:variant>
      <vt:variant>
        <vt:lpwstr/>
      </vt:variant>
      <vt:variant>
        <vt:lpwstr>_Toc306730746</vt:lpwstr>
      </vt:variant>
      <vt:variant>
        <vt:i4>1310769</vt:i4>
      </vt:variant>
      <vt:variant>
        <vt:i4>8</vt:i4>
      </vt:variant>
      <vt:variant>
        <vt:i4>0</vt:i4>
      </vt:variant>
      <vt:variant>
        <vt:i4>5</vt:i4>
      </vt:variant>
      <vt:variant>
        <vt:lpwstr/>
      </vt:variant>
      <vt:variant>
        <vt:lpwstr>_Toc306730745</vt:lpwstr>
      </vt:variant>
      <vt:variant>
        <vt:i4>1310769</vt:i4>
      </vt:variant>
      <vt:variant>
        <vt:i4>2</vt:i4>
      </vt:variant>
      <vt:variant>
        <vt:i4>0</vt:i4>
      </vt:variant>
      <vt:variant>
        <vt:i4>5</vt:i4>
      </vt:variant>
      <vt:variant>
        <vt:lpwstr/>
      </vt:variant>
      <vt:variant>
        <vt:lpwstr>_Toc306730744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 PROJEKTA: 46/99</dc:title>
  <dc:subject/>
  <dc:creator>VALENCAK IVICA</dc:creator>
  <cp:keywords/>
  <dc:description/>
  <cp:lastModifiedBy>User</cp:lastModifiedBy>
  <cp:revision>3</cp:revision>
  <cp:lastPrinted>2015-06-24T05:58:00Z</cp:lastPrinted>
  <dcterms:created xsi:type="dcterms:W3CDTF">2015-06-24T11:54:00Z</dcterms:created>
  <dcterms:modified xsi:type="dcterms:W3CDTF">2015-06-24T11:54:00Z</dcterms:modified>
</cp:coreProperties>
</file>